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0E0A6" w14:textId="77777777" w:rsidR="00C259E0" w:rsidRPr="007D20F2" w:rsidRDefault="00C259E0" w:rsidP="00C259E0">
      <w:pPr>
        <w:shd w:val="clear" w:color="auto" w:fill="FFFFFF"/>
        <w:spacing w:after="0" w:line="240" w:lineRule="auto"/>
        <w:ind w:left="0" w:right="-6" w:firstLine="0"/>
        <w:rPr>
          <w:b/>
          <w:color w:val="auto"/>
          <w:szCs w:val="24"/>
          <w:lang w:val="pt-BR"/>
        </w:rPr>
      </w:pPr>
      <w:r w:rsidRPr="007D20F2">
        <w:rPr>
          <w:b/>
          <w:color w:val="auto"/>
          <w:szCs w:val="24"/>
          <w:lang w:val="pt-BR"/>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EL SIGUIENTE,</w:t>
      </w:r>
    </w:p>
    <w:p w14:paraId="714F19C1" w14:textId="0E4F008E" w:rsidR="00373EDB" w:rsidRPr="009309F6" w:rsidRDefault="00373EDB" w:rsidP="009309F6">
      <w:pPr>
        <w:spacing w:before="280" w:after="280" w:line="276" w:lineRule="auto"/>
        <w:ind w:left="10"/>
        <w:jc w:val="center"/>
        <w:rPr>
          <w:sz w:val="23"/>
          <w:szCs w:val="23"/>
        </w:rPr>
      </w:pPr>
      <w:r w:rsidRPr="009309F6">
        <w:rPr>
          <w:b/>
          <w:bCs/>
          <w:sz w:val="23"/>
          <w:szCs w:val="23"/>
        </w:rPr>
        <w:t>D E C R E T O</w:t>
      </w:r>
    </w:p>
    <w:p w14:paraId="31F49FE7" w14:textId="07D4FDEA" w:rsidR="00373EDB" w:rsidRPr="009309F6" w:rsidRDefault="00373EDB" w:rsidP="009309F6">
      <w:pPr>
        <w:spacing w:line="276" w:lineRule="auto"/>
        <w:ind w:left="10"/>
        <w:rPr>
          <w:sz w:val="23"/>
          <w:szCs w:val="23"/>
        </w:rPr>
      </w:pPr>
      <w:r w:rsidRPr="009309F6">
        <w:rPr>
          <w:b/>
          <w:bCs/>
          <w:sz w:val="23"/>
          <w:szCs w:val="23"/>
        </w:rPr>
        <w:t>Por el que se reforman, adicionan y derogan diversas disposiciones de la Ley de Gobierno del Poder Legislativo y el Reglamento de la Ley de Gobierno del Poder Legislativo, ambos del estado de Yucatán, en materia de economía procesal e inclusión normativa.</w:t>
      </w:r>
    </w:p>
    <w:p w14:paraId="571B1846" w14:textId="7A6AD0D9" w:rsidR="00373EDB" w:rsidRPr="009309F6" w:rsidRDefault="00373EDB" w:rsidP="009309F6">
      <w:pPr>
        <w:spacing w:line="276" w:lineRule="auto"/>
        <w:ind w:left="10"/>
        <w:rPr>
          <w:sz w:val="23"/>
          <w:szCs w:val="23"/>
        </w:rPr>
      </w:pPr>
      <w:r w:rsidRPr="009309F6">
        <w:rPr>
          <w:b/>
          <w:bCs/>
          <w:sz w:val="23"/>
          <w:szCs w:val="23"/>
        </w:rPr>
        <w:t xml:space="preserve">Artículo primero.- </w:t>
      </w:r>
      <w:r w:rsidRPr="009309F6">
        <w:rPr>
          <w:sz w:val="23"/>
          <w:szCs w:val="23"/>
        </w:rPr>
        <w:t>Se adiciona el artículo 17 Ter, se reforman las fracciones XXI, XXII y se adiciona la fracción XXIII del artículo 34; se reforman</w:t>
      </w:r>
      <w:r w:rsidR="0040477C" w:rsidRPr="009309F6">
        <w:rPr>
          <w:sz w:val="23"/>
          <w:szCs w:val="23"/>
        </w:rPr>
        <w:t xml:space="preserve"> las fracciones I en su inciso a</w:t>
      </w:r>
      <w:r w:rsidRPr="009309F6">
        <w:rPr>
          <w:sz w:val="23"/>
          <w:szCs w:val="23"/>
        </w:rPr>
        <w:t xml:space="preserve">, XIII y XVI en sus incisos e y f, del artículo 43; se adiciona la fracción XII al artículo 44; se reforman las fracciones VIII y XV del artículo 61; se reforman las fracciones XXI, XXII y se adiciona la fracción XXIII del artículo 75 </w:t>
      </w:r>
      <w:proofErr w:type="spellStart"/>
      <w:r w:rsidRPr="009309F6">
        <w:rPr>
          <w:sz w:val="23"/>
          <w:szCs w:val="23"/>
        </w:rPr>
        <w:t>quáter</w:t>
      </w:r>
      <w:proofErr w:type="spellEnd"/>
      <w:r w:rsidRPr="009309F6">
        <w:rPr>
          <w:sz w:val="23"/>
          <w:szCs w:val="23"/>
        </w:rPr>
        <w:t>, todos de la Ley de Gobierno del Poder Legislativo del Estado de Yucatán; para quedar como sigue:</w:t>
      </w:r>
    </w:p>
    <w:p w14:paraId="36EC9691" w14:textId="7EBB834E" w:rsidR="00373EDB" w:rsidRPr="009309F6" w:rsidRDefault="00373EDB" w:rsidP="009309F6">
      <w:pPr>
        <w:spacing w:line="276" w:lineRule="auto"/>
        <w:ind w:left="10"/>
        <w:rPr>
          <w:sz w:val="23"/>
          <w:szCs w:val="23"/>
        </w:rPr>
      </w:pPr>
      <w:r w:rsidRPr="009309F6">
        <w:rPr>
          <w:b/>
          <w:bCs/>
          <w:sz w:val="23"/>
          <w:szCs w:val="23"/>
        </w:rPr>
        <w:t xml:space="preserve">Artículo 17 Ter.- </w:t>
      </w:r>
      <w:r w:rsidRPr="009309F6">
        <w:rPr>
          <w:bCs/>
          <w:sz w:val="23"/>
          <w:szCs w:val="23"/>
        </w:rPr>
        <w:t>Las minutas de reforma a la Constitución Política de los Estados Unidos Mexicanos remitidas por las Cámaras, de Diputados o, de Senadores del Honorable Congreso de la Unión en términos de lo previsto en el artículo 135 de la propia Constitución General, sin más trámite que su lectura, se someterán a discusión y votación del Pleno en la sesión que para tal fin determine la presidencia de la Mesa Directiva.</w:t>
      </w:r>
    </w:p>
    <w:p w14:paraId="7D85F525" w14:textId="77777777" w:rsidR="00373EDB" w:rsidRPr="009309F6" w:rsidRDefault="00373EDB" w:rsidP="009309F6">
      <w:pPr>
        <w:spacing w:line="276" w:lineRule="auto"/>
        <w:ind w:left="10" w:firstLine="708"/>
        <w:rPr>
          <w:sz w:val="23"/>
          <w:szCs w:val="23"/>
        </w:rPr>
      </w:pPr>
      <w:r w:rsidRPr="009309F6">
        <w:rPr>
          <w:bCs/>
          <w:sz w:val="23"/>
          <w:szCs w:val="23"/>
        </w:rPr>
        <w:t xml:space="preserve">Se exceptúa de lo anterior, cuando a consideración de la Presidencia de la Mesa Directiva y por la trascendencia de la reforma se deba turnar a la Comisión Permanente de Puntos Constitucionales y Gobernación para su dictaminación. </w:t>
      </w:r>
    </w:p>
    <w:p w14:paraId="57BA9C29" w14:textId="6D4DED3F" w:rsidR="00373EDB" w:rsidRPr="009309F6" w:rsidRDefault="00373EDB" w:rsidP="009309F6">
      <w:pPr>
        <w:spacing w:line="276" w:lineRule="auto"/>
        <w:ind w:left="0" w:firstLine="0"/>
        <w:rPr>
          <w:sz w:val="23"/>
          <w:szCs w:val="23"/>
        </w:rPr>
      </w:pPr>
      <w:r w:rsidRPr="009309F6">
        <w:rPr>
          <w:b/>
          <w:bCs/>
          <w:sz w:val="23"/>
          <w:szCs w:val="23"/>
        </w:rPr>
        <w:t>Artículo 34.-</w:t>
      </w:r>
      <w:r w:rsidRPr="009309F6">
        <w:rPr>
          <w:sz w:val="23"/>
          <w:szCs w:val="23"/>
        </w:rPr>
        <w:t xml:space="preserve"> …</w:t>
      </w:r>
    </w:p>
    <w:p w14:paraId="50567EBB" w14:textId="61936D3D" w:rsidR="00373EDB" w:rsidRPr="009309F6" w:rsidRDefault="00373EDB" w:rsidP="009309F6">
      <w:pPr>
        <w:spacing w:line="276" w:lineRule="auto"/>
        <w:ind w:left="10" w:firstLine="426"/>
        <w:rPr>
          <w:sz w:val="23"/>
          <w:szCs w:val="23"/>
        </w:rPr>
      </w:pPr>
      <w:r w:rsidRPr="009309F6">
        <w:rPr>
          <w:b/>
          <w:bCs/>
          <w:sz w:val="23"/>
          <w:szCs w:val="23"/>
        </w:rPr>
        <w:t xml:space="preserve">I. </w:t>
      </w:r>
      <w:r w:rsidRPr="009309F6">
        <w:rPr>
          <w:bCs/>
          <w:sz w:val="23"/>
          <w:szCs w:val="23"/>
        </w:rPr>
        <w:t>a la</w:t>
      </w:r>
      <w:r w:rsidRPr="009309F6">
        <w:rPr>
          <w:b/>
          <w:bCs/>
          <w:sz w:val="23"/>
          <w:szCs w:val="23"/>
        </w:rPr>
        <w:t xml:space="preserve"> XX. </w:t>
      </w:r>
      <w:r w:rsidRPr="009309F6">
        <w:rPr>
          <w:bCs/>
          <w:sz w:val="23"/>
          <w:szCs w:val="23"/>
        </w:rPr>
        <w:t xml:space="preserve">… </w:t>
      </w:r>
    </w:p>
    <w:p w14:paraId="7D3CF561" w14:textId="6FD2B7F7" w:rsidR="00373EDB" w:rsidRPr="009309F6" w:rsidRDefault="00373EDB" w:rsidP="009309F6">
      <w:pPr>
        <w:spacing w:line="276" w:lineRule="auto"/>
        <w:ind w:left="10" w:firstLine="426"/>
        <w:rPr>
          <w:sz w:val="23"/>
          <w:szCs w:val="23"/>
        </w:rPr>
      </w:pPr>
      <w:r w:rsidRPr="009309F6">
        <w:rPr>
          <w:b/>
          <w:bCs/>
          <w:sz w:val="23"/>
          <w:szCs w:val="23"/>
        </w:rPr>
        <w:lastRenderedPageBreak/>
        <w:t>XXI.-</w:t>
      </w:r>
      <w:r w:rsidRPr="009309F6">
        <w:rPr>
          <w:sz w:val="23"/>
          <w:szCs w:val="23"/>
        </w:rPr>
        <w:t xml:space="preserve"> Declarar recesos durante la Sesión Plenaria, a fin de recabar opiniones, promover acuerdos o procurar condiciones que permitan el adecuado desahogo del orden del día</w:t>
      </w:r>
      <w:r w:rsidRPr="009309F6">
        <w:rPr>
          <w:bCs/>
          <w:sz w:val="23"/>
          <w:szCs w:val="23"/>
        </w:rPr>
        <w:t>;</w:t>
      </w:r>
    </w:p>
    <w:p w14:paraId="2B6E4002" w14:textId="01E873C6" w:rsidR="00373EDB" w:rsidRPr="009309F6" w:rsidRDefault="00373EDB" w:rsidP="009309F6">
      <w:pPr>
        <w:spacing w:line="276" w:lineRule="auto"/>
        <w:ind w:left="10" w:firstLine="426"/>
        <w:rPr>
          <w:sz w:val="23"/>
          <w:szCs w:val="23"/>
        </w:rPr>
      </w:pPr>
      <w:r w:rsidRPr="009309F6">
        <w:rPr>
          <w:b/>
          <w:bCs/>
          <w:sz w:val="23"/>
          <w:szCs w:val="23"/>
        </w:rPr>
        <w:t xml:space="preserve">XXII.- </w:t>
      </w:r>
      <w:r w:rsidRPr="009309F6">
        <w:rPr>
          <w:bCs/>
          <w:sz w:val="23"/>
          <w:szCs w:val="23"/>
        </w:rPr>
        <w:t>Ordenar el cambio de Sede del Poder Legislativo para llevar a cabo una Sesión Ordinaria, Extraordinaria o Periodo Extraordinario cuando existan razones fundadas de riesgo a la integridad, por causas de fuerza mayor o por cualquier otra circunstancia que no permita garantizar la seguridad de las y los integrantes del Pleno de la Legislatura, y</w:t>
      </w:r>
    </w:p>
    <w:p w14:paraId="7C70B660" w14:textId="55B1BD0E" w:rsidR="00373EDB" w:rsidRPr="009309F6" w:rsidRDefault="00373EDB" w:rsidP="009309F6">
      <w:pPr>
        <w:spacing w:line="276" w:lineRule="auto"/>
        <w:ind w:left="10" w:firstLine="426"/>
        <w:rPr>
          <w:sz w:val="23"/>
          <w:szCs w:val="23"/>
        </w:rPr>
      </w:pPr>
      <w:r w:rsidRPr="009309F6">
        <w:rPr>
          <w:b/>
          <w:bCs/>
          <w:sz w:val="23"/>
          <w:szCs w:val="23"/>
        </w:rPr>
        <w:t>XXIII.-</w:t>
      </w:r>
      <w:r w:rsidRPr="009309F6">
        <w:rPr>
          <w:sz w:val="23"/>
          <w:szCs w:val="23"/>
        </w:rPr>
        <w:t xml:space="preserve"> Las demás que establezcan esta Ley y las disposiciones reglamentarias aplicables, que se consideren necesarias para el ejercicio de sus facultades y cumplimiento de sus obligaciones.</w:t>
      </w:r>
    </w:p>
    <w:p w14:paraId="53332086" w14:textId="0B117AA3" w:rsidR="00373EDB" w:rsidRPr="009309F6" w:rsidRDefault="00373EDB" w:rsidP="009309F6">
      <w:pPr>
        <w:spacing w:line="276" w:lineRule="auto"/>
        <w:ind w:left="0" w:firstLine="0"/>
        <w:rPr>
          <w:sz w:val="23"/>
          <w:szCs w:val="23"/>
        </w:rPr>
      </w:pPr>
      <w:r w:rsidRPr="009309F6">
        <w:rPr>
          <w:b/>
          <w:bCs/>
          <w:color w:val="080808"/>
          <w:sz w:val="23"/>
          <w:szCs w:val="23"/>
        </w:rPr>
        <w:t>Artículo 43.-</w:t>
      </w:r>
      <w:r w:rsidRPr="009309F6">
        <w:rPr>
          <w:color w:val="080808"/>
          <w:sz w:val="23"/>
          <w:szCs w:val="23"/>
        </w:rPr>
        <w:t xml:space="preserve"> …</w:t>
      </w:r>
    </w:p>
    <w:p w14:paraId="4C77073F" w14:textId="7BD17A67" w:rsidR="00373EDB" w:rsidRPr="009309F6" w:rsidRDefault="00373EDB" w:rsidP="009309F6">
      <w:pPr>
        <w:spacing w:line="276" w:lineRule="auto"/>
        <w:ind w:left="10" w:firstLine="426"/>
        <w:rPr>
          <w:sz w:val="23"/>
          <w:szCs w:val="23"/>
        </w:rPr>
      </w:pPr>
      <w:r w:rsidRPr="009309F6">
        <w:rPr>
          <w:b/>
          <w:bCs/>
          <w:sz w:val="23"/>
          <w:szCs w:val="23"/>
        </w:rPr>
        <w:t xml:space="preserve">I.- </w:t>
      </w:r>
      <w:r w:rsidRPr="009309F6">
        <w:rPr>
          <w:sz w:val="23"/>
          <w:szCs w:val="23"/>
        </w:rPr>
        <w:t>…</w:t>
      </w:r>
    </w:p>
    <w:p w14:paraId="531AD0BE" w14:textId="09862C93" w:rsidR="0040477C" w:rsidRPr="009309F6" w:rsidRDefault="0040477C" w:rsidP="009309F6">
      <w:pPr>
        <w:numPr>
          <w:ilvl w:val="0"/>
          <w:numId w:val="11"/>
        </w:numPr>
        <w:pBdr>
          <w:top w:val="nil"/>
          <w:left w:val="nil"/>
          <w:bottom w:val="nil"/>
          <w:right w:val="nil"/>
          <w:between w:val="nil"/>
        </w:pBdr>
        <w:spacing w:after="160" w:line="276" w:lineRule="auto"/>
        <w:ind w:left="373" w:right="0"/>
        <w:rPr>
          <w:sz w:val="23"/>
          <w:szCs w:val="23"/>
        </w:rPr>
      </w:pPr>
      <w:r w:rsidRPr="009309F6">
        <w:rPr>
          <w:sz w:val="23"/>
          <w:szCs w:val="23"/>
        </w:rPr>
        <w:t xml:space="preserve">Las iniciativas de reforma a la Constitución Política de los Estados Unidos Mexicanos, </w:t>
      </w:r>
      <w:r w:rsidRPr="009309F6">
        <w:rPr>
          <w:bCs/>
          <w:sz w:val="23"/>
          <w:szCs w:val="23"/>
        </w:rPr>
        <w:t>en términos de la excepción prevista en el artículo 17 Ter de esta ley, y la particular del Estado;</w:t>
      </w:r>
    </w:p>
    <w:p w14:paraId="0D5DCBD7" w14:textId="306C5562" w:rsidR="00373EDB" w:rsidRPr="009309F6" w:rsidRDefault="00373EDB" w:rsidP="009309F6">
      <w:pPr>
        <w:spacing w:after="0" w:line="276" w:lineRule="auto"/>
        <w:ind w:right="0"/>
        <w:rPr>
          <w:sz w:val="23"/>
          <w:szCs w:val="23"/>
        </w:rPr>
      </w:pPr>
    </w:p>
    <w:p w14:paraId="14F05D79" w14:textId="689727CE" w:rsidR="00373EDB" w:rsidRDefault="00373EDB" w:rsidP="009309F6">
      <w:pPr>
        <w:numPr>
          <w:ilvl w:val="0"/>
          <w:numId w:val="11"/>
        </w:numPr>
        <w:spacing w:after="0" w:line="276" w:lineRule="auto"/>
        <w:ind w:left="373" w:right="0"/>
        <w:rPr>
          <w:sz w:val="23"/>
          <w:szCs w:val="23"/>
        </w:rPr>
      </w:pPr>
      <w:r w:rsidRPr="009309F6">
        <w:rPr>
          <w:sz w:val="23"/>
          <w:szCs w:val="23"/>
        </w:rPr>
        <w:t xml:space="preserve">al </w:t>
      </w:r>
      <w:r w:rsidRPr="009309F6">
        <w:rPr>
          <w:b/>
          <w:sz w:val="23"/>
          <w:szCs w:val="23"/>
        </w:rPr>
        <w:t>j)</w:t>
      </w:r>
      <w:r w:rsidRPr="009309F6">
        <w:rPr>
          <w:sz w:val="23"/>
          <w:szCs w:val="23"/>
        </w:rPr>
        <w:t xml:space="preserve"> …</w:t>
      </w:r>
    </w:p>
    <w:p w14:paraId="09DF028D" w14:textId="77777777" w:rsidR="009309F6" w:rsidRPr="009309F6" w:rsidRDefault="009309F6" w:rsidP="009309F6">
      <w:pPr>
        <w:spacing w:after="0" w:line="276" w:lineRule="auto"/>
        <w:ind w:left="0" w:right="0" w:firstLine="0"/>
        <w:rPr>
          <w:sz w:val="23"/>
          <w:szCs w:val="23"/>
        </w:rPr>
      </w:pPr>
    </w:p>
    <w:p w14:paraId="4FE0EA8D" w14:textId="2E51B7F5" w:rsidR="00373EDB" w:rsidRPr="009309F6" w:rsidRDefault="00373EDB" w:rsidP="009309F6">
      <w:pPr>
        <w:spacing w:line="276" w:lineRule="auto"/>
        <w:ind w:left="10" w:firstLine="426"/>
        <w:rPr>
          <w:sz w:val="23"/>
          <w:szCs w:val="23"/>
        </w:rPr>
      </w:pPr>
      <w:r w:rsidRPr="009309F6">
        <w:rPr>
          <w:b/>
          <w:bCs/>
          <w:sz w:val="23"/>
          <w:szCs w:val="23"/>
        </w:rPr>
        <w:t>II.</w:t>
      </w:r>
      <w:r w:rsidRPr="009309F6">
        <w:rPr>
          <w:sz w:val="23"/>
          <w:szCs w:val="23"/>
        </w:rPr>
        <w:t xml:space="preserve"> a la </w:t>
      </w:r>
      <w:r w:rsidRPr="009309F6">
        <w:rPr>
          <w:b/>
          <w:bCs/>
          <w:sz w:val="23"/>
          <w:szCs w:val="23"/>
        </w:rPr>
        <w:t xml:space="preserve">XII. </w:t>
      </w:r>
      <w:r w:rsidRPr="009309F6">
        <w:rPr>
          <w:sz w:val="23"/>
          <w:szCs w:val="23"/>
        </w:rPr>
        <w:t>…</w:t>
      </w:r>
    </w:p>
    <w:p w14:paraId="5A81F1D0" w14:textId="100AF345" w:rsidR="00373EDB" w:rsidRPr="009309F6" w:rsidRDefault="00373EDB" w:rsidP="009309F6">
      <w:pPr>
        <w:spacing w:line="276" w:lineRule="auto"/>
        <w:ind w:left="10" w:firstLine="426"/>
        <w:rPr>
          <w:sz w:val="23"/>
          <w:szCs w:val="23"/>
        </w:rPr>
      </w:pPr>
      <w:r w:rsidRPr="009309F6">
        <w:rPr>
          <w:b/>
          <w:bCs/>
          <w:sz w:val="23"/>
          <w:szCs w:val="23"/>
        </w:rPr>
        <w:t>XIII.- DE LA PRESERVACIÓN DE LA CULTURA, IDENTIDAD Y VISIBILIDAD DEL PUEBLO MAYA, LOS PUEBLOS ORIGINARIOS Y COMUNIDADES AFROMEXICANAS</w:t>
      </w:r>
      <w:r w:rsidRPr="009309F6">
        <w:rPr>
          <w:sz w:val="23"/>
          <w:szCs w:val="23"/>
        </w:rPr>
        <w:t xml:space="preserve">. Tendrá por objeto estudiar, analizar y dictaminar, sobre los asuntos relacionados con el respeto de los derechos de las personas descendientes de </w:t>
      </w:r>
      <w:r w:rsidRPr="009309F6">
        <w:rPr>
          <w:bCs/>
          <w:sz w:val="23"/>
          <w:szCs w:val="23"/>
        </w:rPr>
        <w:t>los pueblos y comunidades mayas, los pueblos originarios y afromexicanas</w:t>
      </w:r>
      <w:r w:rsidRPr="009309F6">
        <w:rPr>
          <w:sz w:val="23"/>
          <w:szCs w:val="23"/>
        </w:rPr>
        <w:t xml:space="preserve">, que conservan y mantienen sus rasgos culturales costumbres, tradiciones o religión como parte de su forma habitual de vida en el Estado, en lo referente a: </w:t>
      </w:r>
    </w:p>
    <w:p w14:paraId="4626A117" w14:textId="77777777" w:rsidR="00373EDB" w:rsidRPr="009309F6" w:rsidRDefault="00373EDB" w:rsidP="009309F6">
      <w:pPr>
        <w:spacing w:line="276" w:lineRule="auto"/>
        <w:ind w:left="10" w:firstLine="708"/>
        <w:rPr>
          <w:sz w:val="23"/>
          <w:szCs w:val="23"/>
        </w:rPr>
      </w:pPr>
      <w:r w:rsidRPr="009309F6">
        <w:rPr>
          <w:b/>
          <w:bCs/>
          <w:sz w:val="23"/>
          <w:szCs w:val="23"/>
        </w:rPr>
        <w:t>a)</w:t>
      </w:r>
      <w:r w:rsidRPr="009309F6">
        <w:rPr>
          <w:sz w:val="23"/>
          <w:szCs w:val="23"/>
        </w:rPr>
        <w:t xml:space="preserve"> al </w:t>
      </w:r>
      <w:r w:rsidRPr="009309F6">
        <w:rPr>
          <w:b/>
          <w:bCs/>
          <w:sz w:val="23"/>
          <w:szCs w:val="23"/>
        </w:rPr>
        <w:t xml:space="preserve">f) </w:t>
      </w:r>
      <w:r w:rsidRPr="009309F6">
        <w:rPr>
          <w:sz w:val="23"/>
          <w:szCs w:val="23"/>
        </w:rPr>
        <w:t>…</w:t>
      </w:r>
    </w:p>
    <w:p w14:paraId="52FEC8BE" w14:textId="77777777" w:rsidR="00373EDB" w:rsidRPr="009309F6" w:rsidRDefault="00373EDB" w:rsidP="009309F6">
      <w:pPr>
        <w:spacing w:line="276" w:lineRule="auto"/>
        <w:ind w:left="10"/>
        <w:rPr>
          <w:sz w:val="23"/>
          <w:szCs w:val="23"/>
        </w:rPr>
      </w:pPr>
      <w:r w:rsidRPr="009309F6">
        <w:rPr>
          <w:sz w:val="23"/>
          <w:szCs w:val="23"/>
        </w:rPr>
        <w:t>…</w:t>
      </w:r>
    </w:p>
    <w:p w14:paraId="1AC2585D" w14:textId="1EAEA0DF" w:rsidR="00373EDB" w:rsidRPr="009309F6" w:rsidRDefault="00373EDB" w:rsidP="009309F6">
      <w:pPr>
        <w:spacing w:line="276" w:lineRule="auto"/>
        <w:ind w:left="0" w:firstLine="708"/>
        <w:rPr>
          <w:sz w:val="23"/>
          <w:szCs w:val="23"/>
        </w:rPr>
      </w:pPr>
      <w:r w:rsidRPr="009309F6">
        <w:rPr>
          <w:b/>
          <w:bCs/>
          <w:sz w:val="23"/>
          <w:szCs w:val="23"/>
        </w:rPr>
        <w:t>XIV.</w:t>
      </w:r>
      <w:r w:rsidRPr="009309F6">
        <w:rPr>
          <w:sz w:val="23"/>
          <w:szCs w:val="23"/>
        </w:rPr>
        <w:t xml:space="preserve"> a la </w:t>
      </w:r>
      <w:r w:rsidRPr="009309F6">
        <w:rPr>
          <w:b/>
          <w:bCs/>
          <w:sz w:val="23"/>
          <w:szCs w:val="23"/>
        </w:rPr>
        <w:t xml:space="preserve">XV. </w:t>
      </w:r>
      <w:r w:rsidRPr="009309F6">
        <w:rPr>
          <w:sz w:val="23"/>
          <w:szCs w:val="23"/>
        </w:rPr>
        <w:t>…</w:t>
      </w:r>
    </w:p>
    <w:p w14:paraId="0E935EDC" w14:textId="59B0A963" w:rsidR="00373EDB" w:rsidRPr="009309F6" w:rsidRDefault="00373EDB" w:rsidP="009309F6">
      <w:pPr>
        <w:spacing w:line="276" w:lineRule="auto"/>
        <w:ind w:left="10"/>
        <w:rPr>
          <w:sz w:val="23"/>
          <w:szCs w:val="23"/>
        </w:rPr>
      </w:pPr>
      <w:r w:rsidRPr="009309F6">
        <w:rPr>
          <w:b/>
          <w:bCs/>
          <w:sz w:val="23"/>
          <w:szCs w:val="23"/>
        </w:rPr>
        <w:t xml:space="preserve">      XVI.- JUVENTUDES, CULTURA FÍSICA Y DEPORTE.</w:t>
      </w:r>
      <w:r w:rsidRPr="009309F6">
        <w:rPr>
          <w:sz w:val="23"/>
          <w:szCs w:val="23"/>
        </w:rPr>
        <w:t xml:space="preserve"> Tendrá por objeto estudiar, analizar y dictaminar, sobre los asuntos relacionados con: </w:t>
      </w:r>
    </w:p>
    <w:p w14:paraId="218F0EF9" w14:textId="695F1986" w:rsidR="00373EDB" w:rsidRPr="009309F6" w:rsidRDefault="00373EDB" w:rsidP="009309F6">
      <w:pPr>
        <w:spacing w:line="276" w:lineRule="auto"/>
        <w:ind w:left="10" w:firstLine="708"/>
        <w:rPr>
          <w:sz w:val="23"/>
          <w:szCs w:val="23"/>
        </w:rPr>
      </w:pPr>
      <w:r w:rsidRPr="009309F6">
        <w:rPr>
          <w:b/>
          <w:bCs/>
          <w:sz w:val="23"/>
          <w:szCs w:val="23"/>
        </w:rPr>
        <w:t>a)</w:t>
      </w:r>
      <w:r w:rsidRPr="009309F6">
        <w:rPr>
          <w:sz w:val="23"/>
          <w:szCs w:val="23"/>
        </w:rPr>
        <w:t xml:space="preserve"> al </w:t>
      </w:r>
      <w:r w:rsidRPr="009309F6">
        <w:rPr>
          <w:b/>
          <w:bCs/>
          <w:sz w:val="23"/>
          <w:szCs w:val="23"/>
        </w:rPr>
        <w:t xml:space="preserve">d) </w:t>
      </w:r>
      <w:r w:rsidRPr="009309F6">
        <w:rPr>
          <w:sz w:val="23"/>
          <w:szCs w:val="23"/>
        </w:rPr>
        <w:t>…</w:t>
      </w:r>
    </w:p>
    <w:p w14:paraId="083E1A16" w14:textId="77777777" w:rsidR="00373EDB" w:rsidRPr="009309F6" w:rsidRDefault="00373EDB" w:rsidP="009309F6">
      <w:pPr>
        <w:spacing w:line="276" w:lineRule="auto"/>
        <w:ind w:left="13"/>
        <w:rPr>
          <w:sz w:val="23"/>
          <w:szCs w:val="23"/>
        </w:rPr>
      </w:pPr>
      <w:r w:rsidRPr="009309F6">
        <w:rPr>
          <w:b/>
          <w:bCs/>
          <w:sz w:val="23"/>
          <w:szCs w:val="23"/>
        </w:rPr>
        <w:t>e)</w:t>
      </w:r>
      <w:r w:rsidRPr="009309F6">
        <w:rPr>
          <w:sz w:val="23"/>
          <w:szCs w:val="23"/>
        </w:rPr>
        <w:t xml:space="preserve"> La promoción ante las instancias correspondientes, Instituciones, Organismos Públicos y Privados, Estatales o Nacionales, de la participación de </w:t>
      </w:r>
      <w:r w:rsidRPr="009309F6">
        <w:rPr>
          <w:bCs/>
          <w:sz w:val="23"/>
          <w:szCs w:val="23"/>
        </w:rPr>
        <w:t>las juventudes</w:t>
      </w:r>
      <w:r w:rsidRPr="009309F6">
        <w:rPr>
          <w:sz w:val="23"/>
          <w:szCs w:val="23"/>
        </w:rPr>
        <w:t xml:space="preserve"> en la vida social, política, económica y cultural de la entidad, con el fin de procurar desarrollo integral; </w:t>
      </w:r>
    </w:p>
    <w:p w14:paraId="64CB9723" w14:textId="77777777" w:rsidR="0040477C" w:rsidRPr="009309F6" w:rsidRDefault="00373EDB" w:rsidP="009309F6">
      <w:pPr>
        <w:spacing w:line="276" w:lineRule="auto"/>
        <w:ind w:left="13"/>
        <w:rPr>
          <w:sz w:val="23"/>
          <w:szCs w:val="23"/>
        </w:rPr>
      </w:pPr>
      <w:r w:rsidRPr="009309F6">
        <w:rPr>
          <w:b/>
          <w:bCs/>
          <w:sz w:val="23"/>
          <w:szCs w:val="23"/>
        </w:rPr>
        <w:t>f)</w:t>
      </w:r>
      <w:r w:rsidRPr="009309F6">
        <w:rPr>
          <w:sz w:val="23"/>
          <w:szCs w:val="23"/>
        </w:rPr>
        <w:t xml:space="preserve"> La gestión de asuntos, demandas, opiniones y propuestas de </w:t>
      </w:r>
      <w:r w:rsidRPr="009309F6">
        <w:rPr>
          <w:bCs/>
          <w:sz w:val="23"/>
          <w:szCs w:val="23"/>
        </w:rPr>
        <w:t>las juventudes</w:t>
      </w:r>
      <w:r w:rsidRPr="009309F6">
        <w:rPr>
          <w:sz w:val="23"/>
          <w:szCs w:val="23"/>
        </w:rPr>
        <w:t xml:space="preserve">, así como la atención integral de los problemas que le son propios, y </w:t>
      </w:r>
    </w:p>
    <w:p w14:paraId="1E3C15AD" w14:textId="3DF5051A" w:rsidR="00373EDB" w:rsidRPr="009309F6" w:rsidRDefault="00373EDB" w:rsidP="009309F6">
      <w:pPr>
        <w:spacing w:line="276" w:lineRule="auto"/>
        <w:ind w:left="13"/>
        <w:rPr>
          <w:sz w:val="23"/>
          <w:szCs w:val="23"/>
        </w:rPr>
      </w:pPr>
      <w:r w:rsidRPr="009309F6">
        <w:rPr>
          <w:b/>
          <w:bCs/>
          <w:sz w:val="23"/>
          <w:szCs w:val="23"/>
        </w:rPr>
        <w:t>g)</w:t>
      </w:r>
      <w:r w:rsidRPr="009309F6">
        <w:rPr>
          <w:sz w:val="23"/>
          <w:szCs w:val="23"/>
        </w:rPr>
        <w:t xml:space="preserve"> …</w:t>
      </w:r>
    </w:p>
    <w:p w14:paraId="02185290" w14:textId="77777777" w:rsidR="00373EDB" w:rsidRPr="009309F6" w:rsidRDefault="00373EDB" w:rsidP="009309F6">
      <w:pPr>
        <w:spacing w:line="276" w:lineRule="auto"/>
        <w:ind w:left="10"/>
        <w:rPr>
          <w:sz w:val="23"/>
          <w:szCs w:val="23"/>
        </w:rPr>
      </w:pPr>
      <w:r w:rsidRPr="009309F6">
        <w:rPr>
          <w:sz w:val="23"/>
          <w:szCs w:val="23"/>
        </w:rPr>
        <w:t xml:space="preserve">     </w:t>
      </w:r>
      <w:r w:rsidRPr="009309F6">
        <w:rPr>
          <w:b/>
          <w:bCs/>
          <w:sz w:val="23"/>
          <w:szCs w:val="23"/>
        </w:rPr>
        <w:t>XVII.</w:t>
      </w:r>
      <w:r w:rsidRPr="009309F6">
        <w:rPr>
          <w:sz w:val="23"/>
          <w:szCs w:val="23"/>
        </w:rPr>
        <w:t xml:space="preserve"> a la </w:t>
      </w:r>
      <w:r w:rsidRPr="009309F6">
        <w:rPr>
          <w:b/>
          <w:bCs/>
          <w:sz w:val="23"/>
          <w:szCs w:val="23"/>
        </w:rPr>
        <w:t xml:space="preserve">XVIII. </w:t>
      </w:r>
      <w:r w:rsidRPr="009309F6">
        <w:rPr>
          <w:sz w:val="23"/>
          <w:szCs w:val="23"/>
        </w:rPr>
        <w:t>…</w:t>
      </w:r>
    </w:p>
    <w:p w14:paraId="7A240113" w14:textId="77777777" w:rsidR="00373EDB" w:rsidRPr="009309F6" w:rsidRDefault="00373EDB" w:rsidP="009309F6">
      <w:pPr>
        <w:spacing w:line="276" w:lineRule="auto"/>
        <w:ind w:left="10"/>
        <w:rPr>
          <w:sz w:val="23"/>
          <w:szCs w:val="23"/>
        </w:rPr>
      </w:pPr>
      <w:r w:rsidRPr="009309F6">
        <w:rPr>
          <w:sz w:val="23"/>
          <w:szCs w:val="23"/>
        </w:rPr>
        <w:t>…</w:t>
      </w:r>
    </w:p>
    <w:p w14:paraId="61847BC2" w14:textId="00630C5D" w:rsidR="00373EDB" w:rsidRPr="009309F6" w:rsidRDefault="00373EDB" w:rsidP="009309F6">
      <w:pPr>
        <w:spacing w:line="276" w:lineRule="auto"/>
        <w:ind w:left="0" w:firstLine="0"/>
        <w:rPr>
          <w:sz w:val="23"/>
          <w:szCs w:val="23"/>
        </w:rPr>
      </w:pPr>
      <w:r w:rsidRPr="009309F6">
        <w:rPr>
          <w:b/>
          <w:bCs/>
          <w:sz w:val="23"/>
          <w:szCs w:val="23"/>
        </w:rPr>
        <w:t>Artículo 44.-</w:t>
      </w:r>
      <w:r w:rsidRPr="009309F6">
        <w:rPr>
          <w:sz w:val="23"/>
          <w:szCs w:val="23"/>
        </w:rPr>
        <w:t xml:space="preserve"> …</w:t>
      </w:r>
    </w:p>
    <w:p w14:paraId="598DC8CF" w14:textId="5AA83B96" w:rsidR="00373EDB" w:rsidRPr="009309F6" w:rsidRDefault="00373EDB" w:rsidP="009309F6">
      <w:pPr>
        <w:spacing w:line="276" w:lineRule="auto"/>
        <w:ind w:left="10" w:firstLine="426"/>
        <w:rPr>
          <w:sz w:val="23"/>
          <w:szCs w:val="23"/>
        </w:rPr>
      </w:pPr>
      <w:r w:rsidRPr="009309F6">
        <w:rPr>
          <w:b/>
          <w:bCs/>
          <w:sz w:val="23"/>
          <w:szCs w:val="23"/>
        </w:rPr>
        <w:t xml:space="preserve">I. </w:t>
      </w:r>
      <w:r w:rsidRPr="009309F6">
        <w:rPr>
          <w:bCs/>
          <w:sz w:val="23"/>
          <w:szCs w:val="23"/>
        </w:rPr>
        <w:t>a la</w:t>
      </w:r>
      <w:r w:rsidRPr="009309F6">
        <w:rPr>
          <w:b/>
          <w:bCs/>
          <w:sz w:val="23"/>
          <w:szCs w:val="23"/>
        </w:rPr>
        <w:t xml:space="preserve"> XI. </w:t>
      </w:r>
      <w:r w:rsidRPr="009309F6">
        <w:rPr>
          <w:bCs/>
          <w:sz w:val="23"/>
          <w:szCs w:val="23"/>
        </w:rPr>
        <w:t xml:space="preserve">… </w:t>
      </w:r>
    </w:p>
    <w:p w14:paraId="33ECA6F8" w14:textId="72DE07BA" w:rsidR="00373EDB" w:rsidRPr="009309F6" w:rsidRDefault="00373EDB" w:rsidP="009309F6">
      <w:pPr>
        <w:spacing w:line="276" w:lineRule="auto"/>
        <w:ind w:left="10" w:firstLine="426"/>
        <w:rPr>
          <w:sz w:val="23"/>
          <w:szCs w:val="23"/>
        </w:rPr>
      </w:pPr>
      <w:r w:rsidRPr="009309F6">
        <w:rPr>
          <w:b/>
          <w:bCs/>
          <w:sz w:val="23"/>
          <w:szCs w:val="23"/>
        </w:rPr>
        <w:t xml:space="preserve">XII.- </w:t>
      </w:r>
      <w:r w:rsidRPr="009309F6">
        <w:rPr>
          <w:bCs/>
          <w:sz w:val="23"/>
          <w:szCs w:val="23"/>
        </w:rPr>
        <w:t>Cuando sus trabajos lo ameriten, acordar por la mayoría de sus integrantes la celebración de sesiones o reuniones presenciales de trabajo fuera del Recinto del Poder Legislativo, informando previamente de ello a la Presidencia de la Mesa Directiva.</w:t>
      </w:r>
      <w:r w:rsidRPr="009309F6">
        <w:rPr>
          <w:b/>
          <w:bCs/>
          <w:sz w:val="23"/>
          <w:szCs w:val="23"/>
        </w:rPr>
        <w:t xml:space="preserve"> </w:t>
      </w:r>
    </w:p>
    <w:p w14:paraId="39EE6041" w14:textId="4ADB5066" w:rsidR="00373EDB" w:rsidRPr="009309F6" w:rsidRDefault="00373EDB" w:rsidP="009309F6">
      <w:pPr>
        <w:spacing w:line="276" w:lineRule="auto"/>
        <w:ind w:left="10"/>
        <w:rPr>
          <w:sz w:val="23"/>
          <w:szCs w:val="23"/>
        </w:rPr>
      </w:pPr>
      <w:r w:rsidRPr="009309F6">
        <w:rPr>
          <w:b/>
          <w:bCs/>
          <w:sz w:val="23"/>
          <w:szCs w:val="23"/>
        </w:rPr>
        <w:t>Artículo 61.-</w:t>
      </w:r>
      <w:r w:rsidRPr="009309F6">
        <w:rPr>
          <w:sz w:val="23"/>
          <w:szCs w:val="23"/>
        </w:rPr>
        <w:t xml:space="preserve"> …</w:t>
      </w:r>
    </w:p>
    <w:p w14:paraId="62D270D3" w14:textId="0302BDDE" w:rsidR="00373EDB" w:rsidRPr="009309F6" w:rsidRDefault="00373EDB" w:rsidP="009309F6">
      <w:pPr>
        <w:tabs>
          <w:tab w:val="left" w:pos="851"/>
        </w:tabs>
        <w:spacing w:line="276" w:lineRule="auto"/>
        <w:ind w:left="10" w:firstLine="426"/>
        <w:rPr>
          <w:sz w:val="23"/>
          <w:szCs w:val="23"/>
        </w:rPr>
      </w:pPr>
      <w:r w:rsidRPr="009309F6">
        <w:rPr>
          <w:b/>
          <w:bCs/>
          <w:sz w:val="23"/>
          <w:szCs w:val="23"/>
        </w:rPr>
        <w:t>I.</w:t>
      </w:r>
      <w:r w:rsidRPr="009309F6">
        <w:rPr>
          <w:sz w:val="23"/>
          <w:szCs w:val="23"/>
        </w:rPr>
        <w:tab/>
        <w:t xml:space="preserve">a la </w:t>
      </w:r>
      <w:r w:rsidRPr="009309F6">
        <w:rPr>
          <w:b/>
          <w:bCs/>
          <w:sz w:val="23"/>
          <w:szCs w:val="23"/>
        </w:rPr>
        <w:t>VII</w:t>
      </w:r>
      <w:r w:rsidRPr="009309F6">
        <w:rPr>
          <w:b/>
          <w:sz w:val="23"/>
          <w:szCs w:val="23"/>
        </w:rPr>
        <w:t>.</w:t>
      </w:r>
      <w:r w:rsidRPr="009309F6">
        <w:rPr>
          <w:sz w:val="23"/>
          <w:szCs w:val="23"/>
        </w:rPr>
        <w:t xml:space="preserve"> … </w:t>
      </w:r>
    </w:p>
    <w:p w14:paraId="1962CB8A" w14:textId="1B3A8EFE" w:rsidR="00373EDB" w:rsidRPr="009309F6" w:rsidRDefault="00373EDB" w:rsidP="009309F6">
      <w:pPr>
        <w:tabs>
          <w:tab w:val="left" w:pos="993"/>
        </w:tabs>
        <w:spacing w:line="276" w:lineRule="auto"/>
        <w:ind w:left="10" w:firstLine="426"/>
        <w:rPr>
          <w:sz w:val="23"/>
          <w:szCs w:val="23"/>
        </w:rPr>
      </w:pPr>
      <w:r w:rsidRPr="009309F6">
        <w:rPr>
          <w:b/>
          <w:bCs/>
          <w:sz w:val="23"/>
          <w:szCs w:val="23"/>
        </w:rPr>
        <w:t xml:space="preserve">VIII.- </w:t>
      </w:r>
      <w:r w:rsidRPr="009309F6">
        <w:rPr>
          <w:sz w:val="23"/>
          <w:szCs w:val="23"/>
        </w:rPr>
        <w:t xml:space="preserve">Proponer al Congreso, los reglamentos que estime necesarios para el funcionamiento de las unidades técnicas y administrativas; </w:t>
      </w:r>
    </w:p>
    <w:p w14:paraId="428FFF00" w14:textId="308C7999" w:rsidR="00373EDB" w:rsidRPr="009309F6" w:rsidRDefault="00373EDB" w:rsidP="009309F6">
      <w:pPr>
        <w:tabs>
          <w:tab w:val="left" w:pos="851"/>
        </w:tabs>
        <w:spacing w:line="276" w:lineRule="auto"/>
        <w:ind w:left="10" w:firstLine="426"/>
        <w:rPr>
          <w:sz w:val="23"/>
          <w:szCs w:val="23"/>
        </w:rPr>
      </w:pPr>
      <w:r w:rsidRPr="009309F6">
        <w:rPr>
          <w:b/>
          <w:bCs/>
          <w:sz w:val="23"/>
          <w:szCs w:val="23"/>
        </w:rPr>
        <w:t>IX.</w:t>
      </w:r>
      <w:r w:rsidRPr="009309F6">
        <w:rPr>
          <w:sz w:val="23"/>
          <w:szCs w:val="23"/>
        </w:rPr>
        <w:tab/>
        <w:t xml:space="preserve">a la </w:t>
      </w:r>
      <w:r w:rsidRPr="009309F6">
        <w:rPr>
          <w:b/>
          <w:bCs/>
          <w:sz w:val="23"/>
          <w:szCs w:val="23"/>
        </w:rPr>
        <w:t>XIV. …</w:t>
      </w:r>
    </w:p>
    <w:p w14:paraId="2C59FF04" w14:textId="1821AC77" w:rsidR="00373EDB" w:rsidRPr="009309F6" w:rsidRDefault="00373EDB" w:rsidP="009309F6">
      <w:pPr>
        <w:tabs>
          <w:tab w:val="left" w:pos="851"/>
        </w:tabs>
        <w:spacing w:line="276" w:lineRule="auto"/>
        <w:ind w:left="10" w:firstLine="426"/>
        <w:rPr>
          <w:sz w:val="23"/>
          <w:szCs w:val="23"/>
        </w:rPr>
      </w:pPr>
      <w:r w:rsidRPr="009309F6">
        <w:rPr>
          <w:b/>
          <w:bCs/>
          <w:sz w:val="23"/>
          <w:szCs w:val="23"/>
        </w:rPr>
        <w:t xml:space="preserve">XV.- </w:t>
      </w:r>
      <w:r w:rsidRPr="009309F6">
        <w:rPr>
          <w:sz w:val="23"/>
          <w:szCs w:val="23"/>
        </w:rPr>
        <w:t>Establecer el catálogo de sueldos, percepciones y prestaciones de los servidores públicos, funcionarios y demás empleados del Poder Legislativo, así como los Manuales de Organización, Manuales de Procedimientos y otros documentos normativos en el ámbito administrativo.</w:t>
      </w:r>
    </w:p>
    <w:p w14:paraId="6EFECC2A" w14:textId="206B1EF6" w:rsidR="00373EDB" w:rsidRPr="009309F6" w:rsidRDefault="00373EDB" w:rsidP="009309F6">
      <w:pPr>
        <w:tabs>
          <w:tab w:val="left" w:pos="851"/>
        </w:tabs>
        <w:spacing w:line="276" w:lineRule="auto"/>
        <w:ind w:left="10" w:firstLine="426"/>
        <w:rPr>
          <w:sz w:val="23"/>
          <w:szCs w:val="23"/>
        </w:rPr>
      </w:pPr>
      <w:r w:rsidRPr="009309F6">
        <w:rPr>
          <w:b/>
          <w:bCs/>
          <w:sz w:val="23"/>
          <w:szCs w:val="23"/>
        </w:rPr>
        <w:t xml:space="preserve">XVI. </w:t>
      </w:r>
      <w:r w:rsidRPr="009309F6">
        <w:rPr>
          <w:bCs/>
          <w:sz w:val="23"/>
          <w:szCs w:val="23"/>
        </w:rPr>
        <w:t>a</w:t>
      </w:r>
      <w:r w:rsidRPr="009309F6">
        <w:rPr>
          <w:b/>
          <w:bCs/>
          <w:sz w:val="23"/>
          <w:szCs w:val="23"/>
        </w:rPr>
        <w:t xml:space="preserve"> XVII. …</w:t>
      </w:r>
    </w:p>
    <w:p w14:paraId="458DE45F" w14:textId="14E53794" w:rsidR="00373EDB" w:rsidRPr="009309F6" w:rsidRDefault="009309F6" w:rsidP="009309F6">
      <w:pPr>
        <w:spacing w:line="276" w:lineRule="auto"/>
        <w:ind w:left="10"/>
        <w:rPr>
          <w:sz w:val="23"/>
          <w:szCs w:val="23"/>
        </w:rPr>
      </w:pPr>
      <w:r>
        <w:rPr>
          <w:b/>
          <w:bCs/>
          <w:sz w:val="23"/>
          <w:szCs w:val="23"/>
        </w:rPr>
        <w:t xml:space="preserve">Artículo 75 </w:t>
      </w:r>
      <w:proofErr w:type="spellStart"/>
      <w:proofErr w:type="gramStart"/>
      <w:r>
        <w:rPr>
          <w:b/>
          <w:bCs/>
          <w:sz w:val="23"/>
          <w:szCs w:val="23"/>
        </w:rPr>
        <w:t>quáter</w:t>
      </w:r>
      <w:proofErr w:type="spellEnd"/>
      <w:r>
        <w:rPr>
          <w:b/>
          <w:bCs/>
          <w:sz w:val="23"/>
          <w:szCs w:val="23"/>
        </w:rPr>
        <w:t>.</w:t>
      </w:r>
      <w:r w:rsidR="00373EDB" w:rsidRPr="009309F6">
        <w:rPr>
          <w:b/>
          <w:bCs/>
          <w:sz w:val="23"/>
          <w:szCs w:val="23"/>
        </w:rPr>
        <w:t>-</w:t>
      </w:r>
      <w:proofErr w:type="gramEnd"/>
      <w:r w:rsidR="00373EDB" w:rsidRPr="009309F6">
        <w:rPr>
          <w:sz w:val="23"/>
          <w:szCs w:val="23"/>
        </w:rPr>
        <w:t xml:space="preserve"> ...</w:t>
      </w:r>
    </w:p>
    <w:p w14:paraId="73D46626" w14:textId="7C0E4DE4" w:rsidR="00373EDB" w:rsidRPr="009309F6" w:rsidRDefault="00373EDB" w:rsidP="009309F6">
      <w:pPr>
        <w:spacing w:line="276" w:lineRule="auto"/>
        <w:ind w:left="10"/>
        <w:rPr>
          <w:sz w:val="23"/>
          <w:szCs w:val="23"/>
        </w:rPr>
      </w:pPr>
      <w:r w:rsidRPr="009309F6">
        <w:rPr>
          <w:b/>
          <w:bCs/>
          <w:sz w:val="23"/>
          <w:szCs w:val="23"/>
        </w:rPr>
        <w:t>I.</w:t>
      </w:r>
      <w:r w:rsidRPr="009309F6">
        <w:rPr>
          <w:sz w:val="23"/>
          <w:szCs w:val="23"/>
        </w:rPr>
        <w:t xml:space="preserve"> a la </w:t>
      </w:r>
      <w:r w:rsidRPr="009309F6">
        <w:rPr>
          <w:b/>
          <w:bCs/>
          <w:sz w:val="23"/>
          <w:szCs w:val="23"/>
        </w:rPr>
        <w:t>XX.</w:t>
      </w:r>
      <w:r w:rsidR="0040477C" w:rsidRPr="009309F6">
        <w:rPr>
          <w:sz w:val="23"/>
          <w:szCs w:val="23"/>
        </w:rPr>
        <w:t xml:space="preserve"> </w:t>
      </w:r>
    </w:p>
    <w:p w14:paraId="0F7BBF53" w14:textId="2E998513" w:rsidR="00373EDB" w:rsidRPr="009309F6" w:rsidRDefault="00373EDB" w:rsidP="009309F6">
      <w:pPr>
        <w:spacing w:line="276" w:lineRule="auto"/>
        <w:ind w:left="10"/>
        <w:rPr>
          <w:sz w:val="23"/>
          <w:szCs w:val="23"/>
        </w:rPr>
      </w:pPr>
      <w:r w:rsidRPr="009309F6">
        <w:rPr>
          <w:b/>
          <w:bCs/>
          <w:sz w:val="23"/>
          <w:szCs w:val="23"/>
        </w:rPr>
        <w:t>XXI.-</w:t>
      </w:r>
      <w:r w:rsidRPr="009309F6">
        <w:rPr>
          <w:sz w:val="23"/>
          <w:szCs w:val="23"/>
        </w:rPr>
        <w:t xml:space="preserve"> Implementar las políticas de coordinación que promuevan los comités coordinadores de los Sistemas Nacional y Estatal Anticorrupción, en materia de combate a la corrupción en </w:t>
      </w:r>
      <w:r w:rsidR="004E434B">
        <w:rPr>
          <w:sz w:val="23"/>
          <w:szCs w:val="23"/>
        </w:rPr>
        <w:t>el</w:t>
      </w:r>
      <w:r w:rsidRPr="009309F6">
        <w:rPr>
          <w:sz w:val="23"/>
          <w:szCs w:val="23"/>
        </w:rPr>
        <w:t xml:space="preserve"> </w:t>
      </w:r>
      <w:r w:rsidR="004E434B">
        <w:rPr>
          <w:sz w:val="23"/>
          <w:szCs w:val="23"/>
        </w:rPr>
        <w:t>Poder Legislativo</w:t>
      </w:r>
      <w:r w:rsidRPr="009309F6">
        <w:rPr>
          <w:b/>
          <w:bCs/>
          <w:sz w:val="23"/>
          <w:szCs w:val="23"/>
        </w:rPr>
        <w:t>;</w:t>
      </w:r>
    </w:p>
    <w:p w14:paraId="36426207" w14:textId="767EBD75" w:rsidR="00373EDB" w:rsidRPr="009309F6" w:rsidRDefault="00373EDB" w:rsidP="009309F6">
      <w:pPr>
        <w:spacing w:line="276" w:lineRule="auto"/>
        <w:ind w:left="10"/>
        <w:rPr>
          <w:sz w:val="23"/>
          <w:szCs w:val="23"/>
        </w:rPr>
      </w:pPr>
      <w:r w:rsidRPr="009309F6">
        <w:rPr>
          <w:b/>
          <w:bCs/>
          <w:sz w:val="23"/>
          <w:szCs w:val="23"/>
        </w:rPr>
        <w:t>XXII.-</w:t>
      </w:r>
      <w:r w:rsidRPr="009309F6">
        <w:rPr>
          <w:sz w:val="23"/>
          <w:szCs w:val="23"/>
        </w:rPr>
        <w:t xml:space="preserve"> Emitir el código de ética de los servidores públicos del </w:t>
      </w:r>
      <w:r w:rsidR="004E434B">
        <w:rPr>
          <w:sz w:val="23"/>
          <w:szCs w:val="23"/>
        </w:rPr>
        <w:t>Poder Legislativo</w:t>
      </w:r>
      <w:r w:rsidRPr="009309F6">
        <w:rPr>
          <w:sz w:val="23"/>
          <w:szCs w:val="23"/>
        </w:rPr>
        <w:t xml:space="preserve"> y las reglas de Integridad para el ejercicio de la función pública</w:t>
      </w:r>
      <w:r w:rsidRPr="009309F6">
        <w:rPr>
          <w:bCs/>
          <w:sz w:val="23"/>
          <w:szCs w:val="23"/>
        </w:rPr>
        <w:t>, y</w:t>
      </w:r>
    </w:p>
    <w:p w14:paraId="2BB77ECF" w14:textId="77777777" w:rsidR="00373EDB" w:rsidRPr="009309F6" w:rsidRDefault="00373EDB" w:rsidP="009309F6">
      <w:pPr>
        <w:spacing w:line="276" w:lineRule="auto"/>
        <w:ind w:left="10"/>
        <w:rPr>
          <w:sz w:val="23"/>
          <w:szCs w:val="23"/>
        </w:rPr>
      </w:pPr>
      <w:r w:rsidRPr="009309F6">
        <w:rPr>
          <w:b/>
          <w:bCs/>
          <w:sz w:val="23"/>
          <w:szCs w:val="23"/>
        </w:rPr>
        <w:t>XXIII.-</w:t>
      </w:r>
      <w:r w:rsidRPr="009309F6">
        <w:rPr>
          <w:sz w:val="23"/>
          <w:szCs w:val="23"/>
        </w:rPr>
        <w:t xml:space="preserve"> </w:t>
      </w:r>
      <w:r w:rsidRPr="009309F6">
        <w:rPr>
          <w:bCs/>
          <w:sz w:val="23"/>
          <w:szCs w:val="23"/>
        </w:rPr>
        <w:t>Garantizar en el ámbito de su competencia como Autoridad Garante del Poder Legislativo, el ejercicio de los derechos de acceso a la información pública y la protección de datos personales conforme a los principios y bases establecidos en la Constitución Política de los Estados Unidos Mexicanos, así como lo previsto en la Ley General de Transparencia y Acceso a la Información Pública y la Ley de Transparencia y Acceso a la Información Pública del Estado de Yucatán.</w:t>
      </w:r>
    </w:p>
    <w:p w14:paraId="0ABDABE8" w14:textId="1E3D3405" w:rsidR="00373EDB" w:rsidRPr="009309F6" w:rsidRDefault="00373EDB" w:rsidP="009309F6">
      <w:pPr>
        <w:spacing w:line="276" w:lineRule="auto"/>
        <w:ind w:left="0" w:firstLine="0"/>
        <w:rPr>
          <w:sz w:val="23"/>
          <w:szCs w:val="23"/>
        </w:rPr>
      </w:pPr>
      <w:r w:rsidRPr="009309F6">
        <w:rPr>
          <w:b/>
          <w:bCs/>
          <w:sz w:val="23"/>
          <w:szCs w:val="23"/>
        </w:rPr>
        <w:t>Artículo segundo.-</w:t>
      </w:r>
      <w:r w:rsidRPr="009309F6">
        <w:rPr>
          <w:sz w:val="23"/>
          <w:szCs w:val="23"/>
        </w:rPr>
        <w:t xml:space="preserve"> Se reforma el último párrafo del artículo 54; se reforma el párrafo segundo del artículo 68; se reforma la fracción I del artículo 71; se adicionan la fracción VIII del artículo 82; y la fracción VI del artículo 88, se deroga el artículo 95 Ter y se adiciona el artículo 98 Bis, se reforma el artículo 185 ter, todos del Reglamento de la Ley de Gobierno del Poder Legislativo del Estado de Yucatán; para quedar como sigue:</w:t>
      </w:r>
    </w:p>
    <w:p w14:paraId="12FFD95B" w14:textId="2D0172B8" w:rsidR="00373EDB" w:rsidRPr="009309F6" w:rsidRDefault="00373EDB" w:rsidP="009309F6">
      <w:pPr>
        <w:spacing w:line="276" w:lineRule="auto"/>
        <w:ind w:left="10"/>
        <w:rPr>
          <w:sz w:val="23"/>
          <w:szCs w:val="23"/>
        </w:rPr>
      </w:pPr>
      <w:r w:rsidRPr="009309F6">
        <w:rPr>
          <w:b/>
          <w:bCs/>
          <w:sz w:val="23"/>
          <w:szCs w:val="23"/>
        </w:rPr>
        <w:t>Artículo 54</w:t>
      </w:r>
      <w:r w:rsidRPr="009309F6">
        <w:rPr>
          <w:b/>
          <w:sz w:val="23"/>
          <w:szCs w:val="23"/>
        </w:rPr>
        <w:t>.-</w:t>
      </w:r>
      <w:r w:rsidRPr="009309F6">
        <w:rPr>
          <w:sz w:val="23"/>
          <w:szCs w:val="23"/>
        </w:rPr>
        <w:t xml:space="preserve"> …</w:t>
      </w:r>
    </w:p>
    <w:p w14:paraId="7C4245C2" w14:textId="77777777" w:rsidR="00373EDB" w:rsidRPr="009309F6" w:rsidRDefault="00373EDB" w:rsidP="009309F6">
      <w:pPr>
        <w:spacing w:line="276" w:lineRule="auto"/>
        <w:ind w:left="10"/>
        <w:rPr>
          <w:sz w:val="23"/>
          <w:szCs w:val="23"/>
        </w:rPr>
      </w:pPr>
      <w:r w:rsidRPr="009309F6">
        <w:rPr>
          <w:sz w:val="23"/>
          <w:szCs w:val="23"/>
        </w:rPr>
        <w:t>…</w:t>
      </w:r>
    </w:p>
    <w:p w14:paraId="45BBC43F" w14:textId="52EBCE96" w:rsidR="00373EDB" w:rsidRPr="009309F6" w:rsidRDefault="00373EDB" w:rsidP="009309F6">
      <w:pPr>
        <w:spacing w:line="276" w:lineRule="auto"/>
        <w:ind w:left="0" w:firstLine="0"/>
        <w:rPr>
          <w:sz w:val="23"/>
          <w:szCs w:val="23"/>
        </w:rPr>
      </w:pPr>
      <w:r w:rsidRPr="009309F6">
        <w:rPr>
          <w:sz w:val="23"/>
          <w:szCs w:val="23"/>
        </w:rPr>
        <w:t xml:space="preserve">El Orden del día de las sesiones y los documentos que correspondan, se notificará vía electrónica a las y los diputados y se pondrán a disposición en la Gaceta Parlamentaria, cuando menos 24 horas antes de las sesiones del Pleno; </w:t>
      </w:r>
      <w:r w:rsidRPr="009309F6">
        <w:rPr>
          <w:bCs/>
          <w:sz w:val="23"/>
          <w:szCs w:val="23"/>
        </w:rPr>
        <w:t>salvo que sean Sesiones Extraordinarias, en cuyo caso la notificación será en un término razonable para poder llevar a cabo dicha sesión.</w:t>
      </w:r>
      <w:r w:rsidRPr="009309F6">
        <w:rPr>
          <w:sz w:val="23"/>
          <w:szCs w:val="23"/>
        </w:rPr>
        <w:t xml:space="preserve"> Para el cumplimiento de los plazos referidos no se contarán días inhábiles. Asimismo, el Orden del día, sólo podrá ser modificado por el Presidente o Presidenta de la Mesa Directiva antes del inicio de la sesión.</w:t>
      </w:r>
    </w:p>
    <w:p w14:paraId="5A845817" w14:textId="3B614528" w:rsidR="00373EDB" w:rsidRPr="009309F6" w:rsidRDefault="00373EDB" w:rsidP="009309F6">
      <w:pPr>
        <w:spacing w:line="276" w:lineRule="auto"/>
        <w:ind w:left="10"/>
        <w:rPr>
          <w:sz w:val="23"/>
          <w:szCs w:val="23"/>
        </w:rPr>
      </w:pPr>
      <w:r w:rsidRPr="009309F6">
        <w:rPr>
          <w:b/>
          <w:bCs/>
          <w:sz w:val="23"/>
          <w:szCs w:val="23"/>
        </w:rPr>
        <w:t>Artículo 68.-</w:t>
      </w:r>
      <w:r w:rsidRPr="009309F6">
        <w:rPr>
          <w:sz w:val="23"/>
          <w:szCs w:val="23"/>
        </w:rPr>
        <w:t xml:space="preserve"> …</w:t>
      </w:r>
    </w:p>
    <w:p w14:paraId="22344EB0" w14:textId="77777777" w:rsidR="00373EDB" w:rsidRPr="009309F6" w:rsidRDefault="00373EDB" w:rsidP="009309F6">
      <w:pPr>
        <w:spacing w:line="276" w:lineRule="auto"/>
        <w:ind w:left="10"/>
        <w:rPr>
          <w:sz w:val="23"/>
          <w:szCs w:val="23"/>
        </w:rPr>
      </w:pPr>
      <w:r w:rsidRPr="009309F6">
        <w:rPr>
          <w:sz w:val="23"/>
          <w:szCs w:val="23"/>
        </w:rPr>
        <w:t xml:space="preserve">Si durante los asuntos generales se presentara una iniciativa o una propuesta de acuerdo, su autor podrá hacer uso de la voz hasta por </w:t>
      </w:r>
      <w:r w:rsidRPr="009309F6">
        <w:rPr>
          <w:bCs/>
          <w:sz w:val="23"/>
          <w:szCs w:val="23"/>
        </w:rPr>
        <w:t>diez</w:t>
      </w:r>
      <w:r w:rsidRPr="009309F6">
        <w:rPr>
          <w:sz w:val="23"/>
          <w:szCs w:val="23"/>
        </w:rPr>
        <w:t xml:space="preserve"> minutos y hasta por </w:t>
      </w:r>
      <w:r w:rsidRPr="009309F6">
        <w:rPr>
          <w:bCs/>
          <w:sz w:val="23"/>
          <w:szCs w:val="23"/>
        </w:rPr>
        <w:t>cinco</w:t>
      </w:r>
      <w:r w:rsidRPr="009309F6">
        <w:rPr>
          <w:b/>
          <w:bCs/>
          <w:sz w:val="23"/>
          <w:szCs w:val="23"/>
        </w:rPr>
        <w:t xml:space="preserve"> </w:t>
      </w:r>
      <w:r w:rsidRPr="009309F6">
        <w:rPr>
          <w:sz w:val="23"/>
          <w:szCs w:val="23"/>
        </w:rPr>
        <w:t xml:space="preserve">minutos, respectivamente. A ninguna iniciativa o propuesta de acuerdo integrada al orden del día se le dará lectura, salvo que el autor de la misma lo solicite, siendo aprobado por la mayoría del Pleno.  </w:t>
      </w:r>
    </w:p>
    <w:p w14:paraId="4BBB71BB" w14:textId="77777777" w:rsidR="00373EDB" w:rsidRPr="009309F6" w:rsidRDefault="00373EDB" w:rsidP="009309F6">
      <w:pPr>
        <w:spacing w:line="276" w:lineRule="auto"/>
        <w:ind w:left="10"/>
        <w:rPr>
          <w:sz w:val="23"/>
          <w:szCs w:val="23"/>
        </w:rPr>
      </w:pPr>
      <w:r w:rsidRPr="009309F6">
        <w:rPr>
          <w:sz w:val="23"/>
          <w:szCs w:val="23"/>
        </w:rPr>
        <w:t>…</w:t>
      </w:r>
    </w:p>
    <w:p w14:paraId="7106EAD2" w14:textId="77777777" w:rsidR="00373EDB" w:rsidRPr="009309F6" w:rsidRDefault="00373EDB" w:rsidP="009309F6">
      <w:pPr>
        <w:spacing w:line="276" w:lineRule="auto"/>
        <w:ind w:left="10"/>
        <w:rPr>
          <w:sz w:val="23"/>
          <w:szCs w:val="23"/>
        </w:rPr>
      </w:pPr>
      <w:r w:rsidRPr="009309F6">
        <w:rPr>
          <w:sz w:val="23"/>
          <w:szCs w:val="23"/>
        </w:rPr>
        <w:t>…</w:t>
      </w:r>
    </w:p>
    <w:p w14:paraId="316B7CF7" w14:textId="77777777" w:rsidR="00373EDB" w:rsidRPr="009309F6" w:rsidRDefault="00373EDB" w:rsidP="009309F6">
      <w:pPr>
        <w:spacing w:line="276" w:lineRule="auto"/>
        <w:ind w:left="10"/>
        <w:rPr>
          <w:sz w:val="23"/>
          <w:szCs w:val="23"/>
        </w:rPr>
      </w:pPr>
      <w:r w:rsidRPr="009309F6">
        <w:rPr>
          <w:sz w:val="23"/>
          <w:szCs w:val="23"/>
        </w:rPr>
        <w:t>…</w:t>
      </w:r>
    </w:p>
    <w:p w14:paraId="0DBC6633" w14:textId="3B053FBE" w:rsidR="00373EDB" w:rsidRPr="009309F6" w:rsidRDefault="00373EDB" w:rsidP="009309F6">
      <w:pPr>
        <w:spacing w:line="276" w:lineRule="auto"/>
        <w:ind w:left="10"/>
        <w:rPr>
          <w:sz w:val="23"/>
          <w:szCs w:val="23"/>
        </w:rPr>
      </w:pPr>
      <w:r w:rsidRPr="009309F6">
        <w:rPr>
          <w:sz w:val="23"/>
          <w:szCs w:val="23"/>
        </w:rPr>
        <w:t>…</w:t>
      </w:r>
    </w:p>
    <w:p w14:paraId="70D7C4BD" w14:textId="2C5E5C3C" w:rsidR="00373EDB" w:rsidRPr="009309F6" w:rsidRDefault="00373EDB" w:rsidP="009309F6">
      <w:pPr>
        <w:spacing w:line="276" w:lineRule="auto"/>
        <w:ind w:left="10"/>
        <w:rPr>
          <w:sz w:val="23"/>
          <w:szCs w:val="23"/>
        </w:rPr>
      </w:pPr>
      <w:r w:rsidRPr="009309F6">
        <w:rPr>
          <w:b/>
          <w:bCs/>
          <w:sz w:val="23"/>
          <w:szCs w:val="23"/>
        </w:rPr>
        <w:t>Artículo 71.-</w:t>
      </w:r>
      <w:r w:rsidRPr="009309F6">
        <w:rPr>
          <w:sz w:val="23"/>
          <w:szCs w:val="23"/>
        </w:rPr>
        <w:t xml:space="preserve"> …</w:t>
      </w:r>
    </w:p>
    <w:p w14:paraId="3BFB23B9" w14:textId="1DA6E241" w:rsidR="00373EDB" w:rsidRPr="009309F6" w:rsidRDefault="00373EDB" w:rsidP="009309F6">
      <w:pPr>
        <w:spacing w:line="276" w:lineRule="auto"/>
        <w:ind w:left="10"/>
        <w:rPr>
          <w:sz w:val="23"/>
          <w:szCs w:val="23"/>
        </w:rPr>
      </w:pPr>
      <w:r w:rsidRPr="009309F6">
        <w:rPr>
          <w:b/>
          <w:bCs/>
          <w:sz w:val="23"/>
          <w:szCs w:val="23"/>
        </w:rPr>
        <w:t>I.-</w:t>
      </w:r>
      <w:r w:rsidRPr="009309F6">
        <w:rPr>
          <w:sz w:val="23"/>
          <w:szCs w:val="23"/>
        </w:rPr>
        <w:t xml:space="preserve"> Minutas federales, </w:t>
      </w:r>
      <w:r w:rsidRPr="009309F6">
        <w:rPr>
          <w:bCs/>
          <w:sz w:val="23"/>
          <w:szCs w:val="23"/>
        </w:rPr>
        <w:t>en términos de lo dispuesto artículo 17 Ter</w:t>
      </w:r>
      <w:r w:rsidRPr="009309F6">
        <w:rPr>
          <w:b/>
          <w:bCs/>
          <w:sz w:val="23"/>
          <w:szCs w:val="23"/>
        </w:rPr>
        <w:t xml:space="preserve"> </w:t>
      </w:r>
      <w:r w:rsidRPr="009309F6">
        <w:rPr>
          <w:sz w:val="23"/>
          <w:szCs w:val="23"/>
        </w:rPr>
        <w:t>de</w:t>
      </w:r>
      <w:r w:rsidRPr="009309F6">
        <w:rPr>
          <w:b/>
          <w:bCs/>
          <w:sz w:val="23"/>
          <w:szCs w:val="23"/>
        </w:rPr>
        <w:t xml:space="preserve"> </w:t>
      </w:r>
      <w:r w:rsidRPr="009309F6">
        <w:rPr>
          <w:sz w:val="23"/>
          <w:szCs w:val="23"/>
        </w:rPr>
        <w:t>la Ley de Gobierno del Poder Legislativo del Estado de Yucatán;</w:t>
      </w:r>
    </w:p>
    <w:p w14:paraId="1C0B26E3" w14:textId="26429F79" w:rsidR="00373EDB" w:rsidRPr="009309F6" w:rsidRDefault="00373EDB" w:rsidP="009309F6">
      <w:pPr>
        <w:spacing w:line="276" w:lineRule="auto"/>
        <w:ind w:left="10"/>
        <w:rPr>
          <w:sz w:val="23"/>
          <w:szCs w:val="23"/>
        </w:rPr>
      </w:pPr>
      <w:r w:rsidRPr="009309F6">
        <w:rPr>
          <w:b/>
          <w:bCs/>
          <w:sz w:val="23"/>
          <w:szCs w:val="23"/>
        </w:rPr>
        <w:t>II.</w:t>
      </w:r>
      <w:r w:rsidRPr="009309F6">
        <w:rPr>
          <w:sz w:val="23"/>
          <w:szCs w:val="23"/>
        </w:rPr>
        <w:t xml:space="preserve"> a la </w:t>
      </w:r>
      <w:r w:rsidRPr="009309F6">
        <w:rPr>
          <w:b/>
          <w:bCs/>
          <w:sz w:val="23"/>
          <w:szCs w:val="23"/>
        </w:rPr>
        <w:t xml:space="preserve">VI. </w:t>
      </w:r>
      <w:r w:rsidRPr="009309F6">
        <w:rPr>
          <w:sz w:val="23"/>
          <w:szCs w:val="23"/>
        </w:rPr>
        <w:t>…</w:t>
      </w:r>
    </w:p>
    <w:p w14:paraId="080D7317" w14:textId="64EC9FD9" w:rsidR="00373EDB" w:rsidRPr="009309F6" w:rsidRDefault="00373EDB" w:rsidP="009309F6">
      <w:pPr>
        <w:spacing w:line="276" w:lineRule="auto"/>
        <w:ind w:left="10"/>
        <w:rPr>
          <w:sz w:val="23"/>
          <w:szCs w:val="23"/>
        </w:rPr>
      </w:pPr>
      <w:r w:rsidRPr="009309F6">
        <w:rPr>
          <w:sz w:val="23"/>
          <w:szCs w:val="23"/>
        </w:rPr>
        <w:t>…</w:t>
      </w:r>
    </w:p>
    <w:p w14:paraId="44749A9F" w14:textId="77777777" w:rsidR="009309F6" w:rsidRPr="009309F6" w:rsidRDefault="00373EDB" w:rsidP="009309F6">
      <w:pPr>
        <w:spacing w:line="276" w:lineRule="auto"/>
        <w:ind w:left="10"/>
        <w:rPr>
          <w:sz w:val="23"/>
          <w:szCs w:val="23"/>
        </w:rPr>
      </w:pPr>
      <w:r w:rsidRPr="009309F6">
        <w:rPr>
          <w:b/>
          <w:bCs/>
          <w:sz w:val="23"/>
          <w:szCs w:val="23"/>
        </w:rPr>
        <w:t>Artículo 82.-</w:t>
      </w:r>
      <w:r w:rsidRPr="009309F6">
        <w:rPr>
          <w:sz w:val="23"/>
          <w:szCs w:val="23"/>
        </w:rPr>
        <w:t xml:space="preserve"> …</w:t>
      </w:r>
    </w:p>
    <w:p w14:paraId="65DE57F1" w14:textId="0C492A8A" w:rsidR="00373EDB" w:rsidRPr="009309F6" w:rsidRDefault="00340223" w:rsidP="009309F6">
      <w:pPr>
        <w:spacing w:line="276" w:lineRule="auto"/>
        <w:ind w:left="10"/>
        <w:rPr>
          <w:sz w:val="23"/>
          <w:szCs w:val="23"/>
        </w:rPr>
      </w:pPr>
      <w:r>
        <w:rPr>
          <w:sz w:val="23"/>
          <w:szCs w:val="23"/>
        </w:rPr>
        <w:t>D</w:t>
      </w:r>
      <w:r w:rsidR="00373EDB" w:rsidRPr="009309F6">
        <w:rPr>
          <w:sz w:val="23"/>
          <w:szCs w:val="23"/>
        </w:rPr>
        <w:t>e la</w:t>
      </w:r>
      <w:r w:rsidR="00373EDB" w:rsidRPr="009309F6">
        <w:rPr>
          <w:b/>
          <w:bCs/>
          <w:sz w:val="23"/>
          <w:szCs w:val="23"/>
        </w:rPr>
        <w:t xml:space="preserve"> I. </w:t>
      </w:r>
      <w:r w:rsidR="00373EDB" w:rsidRPr="009309F6">
        <w:rPr>
          <w:sz w:val="23"/>
          <w:szCs w:val="23"/>
        </w:rPr>
        <w:t>a la</w:t>
      </w:r>
      <w:r w:rsidR="00373EDB" w:rsidRPr="009309F6">
        <w:rPr>
          <w:b/>
          <w:bCs/>
          <w:sz w:val="23"/>
          <w:szCs w:val="23"/>
        </w:rPr>
        <w:t xml:space="preserve"> VII.</w:t>
      </w:r>
      <w:r w:rsidR="008C200A" w:rsidRPr="009309F6">
        <w:rPr>
          <w:b/>
          <w:bCs/>
          <w:sz w:val="23"/>
          <w:szCs w:val="23"/>
        </w:rPr>
        <w:t xml:space="preserve"> </w:t>
      </w:r>
      <w:r w:rsidR="008C200A" w:rsidRPr="009309F6">
        <w:rPr>
          <w:bCs/>
          <w:sz w:val="23"/>
          <w:szCs w:val="23"/>
        </w:rPr>
        <w:t>…</w:t>
      </w:r>
    </w:p>
    <w:p w14:paraId="1DE0A520" w14:textId="77777777" w:rsidR="00373EDB" w:rsidRPr="009309F6" w:rsidRDefault="00373EDB" w:rsidP="009309F6">
      <w:pPr>
        <w:spacing w:line="276" w:lineRule="auto"/>
        <w:ind w:left="10"/>
        <w:rPr>
          <w:sz w:val="23"/>
          <w:szCs w:val="23"/>
        </w:rPr>
      </w:pPr>
      <w:r w:rsidRPr="009309F6">
        <w:rPr>
          <w:sz w:val="23"/>
          <w:szCs w:val="23"/>
        </w:rPr>
        <w:t>…</w:t>
      </w:r>
    </w:p>
    <w:p w14:paraId="4E2B77AB" w14:textId="77777777" w:rsidR="00373EDB" w:rsidRPr="009309F6" w:rsidRDefault="00373EDB" w:rsidP="009309F6">
      <w:pPr>
        <w:spacing w:line="276" w:lineRule="auto"/>
        <w:ind w:left="10"/>
        <w:rPr>
          <w:sz w:val="23"/>
          <w:szCs w:val="23"/>
        </w:rPr>
      </w:pPr>
      <w:r w:rsidRPr="009309F6">
        <w:rPr>
          <w:sz w:val="23"/>
          <w:szCs w:val="23"/>
        </w:rPr>
        <w:t>…</w:t>
      </w:r>
    </w:p>
    <w:p w14:paraId="6EE08A3E" w14:textId="536B1C9C" w:rsidR="00373EDB" w:rsidRPr="009309F6" w:rsidRDefault="00373EDB" w:rsidP="009309F6">
      <w:pPr>
        <w:spacing w:line="276" w:lineRule="auto"/>
        <w:ind w:left="10"/>
        <w:rPr>
          <w:sz w:val="23"/>
          <w:szCs w:val="23"/>
        </w:rPr>
      </w:pPr>
      <w:r w:rsidRPr="009309F6">
        <w:rPr>
          <w:sz w:val="23"/>
          <w:szCs w:val="23"/>
        </w:rPr>
        <w:t>…</w:t>
      </w:r>
    </w:p>
    <w:p w14:paraId="09A00203" w14:textId="7464B3D9" w:rsidR="00373EDB" w:rsidRPr="009309F6" w:rsidRDefault="00373EDB" w:rsidP="009309F6">
      <w:pPr>
        <w:spacing w:line="276" w:lineRule="auto"/>
        <w:ind w:left="10"/>
        <w:rPr>
          <w:color w:val="080808"/>
          <w:sz w:val="23"/>
          <w:szCs w:val="23"/>
        </w:rPr>
      </w:pPr>
      <w:r w:rsidRPr="009309F6">
        <w:rPr>
          <w:b/>
          <w:bCs/>
          <w:sz w:val="23"/>
          <w:szCs w:val="23"/>
        </w:rPr>
        <w:t xml:space="preserve">VIII. Las minutas que contengan reformas a la Constitución Política de los Estados Unidos Mexicanos </w:t>
      </w:r>
      <w:r w:rsidRPr="009309F6">
        <w:rPr>
          <w:b/>
          <w:bCs/>
          <w:color w:val="080808"/>
          <w:sz w:val="23"/>
          <w:szCs w:val="23"/>
        </w:rPr>
        <w:t>remitidas al Congreso del estado por las Cámaras de Diputados o Senadores del Honorable Congreso de la Unión, serán distribuidas inmediatamente de manera digital a través de la Gaceta Parlamentaria en la página oficial del Poder Legislativo, correo electrónico institucional, medios electrónicos o de manera física, con la finalidad de ser sometidas a discusión y votación del Pleno en la sesión que para tal fin determine la presidencia de la Mesa Directiva</w:t>
      </w:r>
      <w:r w:rsidRPr="009309F6">
        <w:rPr>
          <w:color w:val="080808"/>
          <w:sz w:val="23"/>
          <w:szCs w:val="23"/>
        </w:rPr>
        <w:t xml:space="preserve">, </w:t>
      </w:r>
      <w:r w:rsidRPr="009309F6">
        <w:rPr>
          <w:b/>
          <w:bCs/>
          <w:color w:val="080808"/>
          <w:sz w:val="23"/>
          <w:szCs w:val="23"/>
        </w:rPr>
        <w:t>en términos de lo previsto en el artículo 17 Ter de la Ley de Gobierno del Poder Legislativo del Gobierno del Estado de Yucatán.</w:t>
      </w:r>
    </w:p>
    <w:p w14:paraId="12B6F4AF" w14:textId="78ACBF83" w:rsidR="00373EDB" w:rsidRPr="009309F6" w:rsidRDefault="00373EDB" w:rsidP="009309F6">
      <w:pPr>
        <w:spacing w:line="276" w:lineRule="auto"/>
        <w:ind w:left="10"/>
        <w:rPr>
          <w:sz w:val="23"/>
          <w:szCs w:val="23"/>
        </w:rPr>
      </w:pPr>
      <w:r w:rsidRPr="009309F6">
        <w:rPr>
          <w:b/>
          <w:bCs/>
          <w:sz w:val="23"/>
          <w:szCs w:val="23"/>
        </w:rPr>
        <w:t>Artículo 88.-</w:t>
      </w:r>
      <w:r w:rsidRPr="009309F6">
        <w:rPr>
          <w:sz w:val="23"/>
          <w:szCs w:val="23"/>
        </w:rPr>
        <w:t xml:space="preserve"> </w:t>
      </w:r>
      <w:r w:rsidR="008C200A" w:rsidRPr="009309F6">
        <w:rPr>
          <w:sz w:val="23"/>
          <w:szCs w:val="23"/>
        </w:rPr>
        <w:t>…</w:t>
      </w:r>
    </w:p>
    <w:p w14:paraId="0FD59DB7" w14:textId="5231ABA3" w:rsidR="00373EDB" w:rsidRPr="009309F6" w:rsidRDefault="008C200A" w:rsidP="009309F6">
      <w:pPr>
        <w:spacing w:line="276" w:lineRule="auto"/>
        <w:ind w:left="10"/>
        <w:rPr>
          <w:sz w:val="23"/>
          <w:szCs w:val="23"/>
        </w:rPr>
      </w:pPr>
      <w:r w:rsidRPr="009309F6">
        <w:rPr>
          <w:b/>
          <w:bCs/>
          <w:sz w:val="23"/>
          <w:szCs w:val="23"/>
        </w:rPr>
        <w:t xml:space="preserve">I. </w:t>
      </w:r>
      <w:r w:rsidRPr="009309F6">
        <w:rPr>
          <w:bCs/>
          <w:sz w:val="23"/>
          <w:szCs w:val="23"/>
        </w:rPr>
        <w:t>a la</w:t>
      </w:r>
      <w:r w:rsidRPr="009309F6">
        <w:rPr>
          <w:b/>
          <w:bCs/>
          <w:sz w:val="23"/>
          <w:szCs w:val="23"/>
        </w:rPr>
        <w:t xml:space="preserve"> VI. </w:t>
      </w:r>
      <w:r w:rsidRPr="009309F6">
        <w:rPr>
          <w:bCs/>
          <w:sz w:val="23"/>
          <w:szCs w:val="23"/>
        </w:rPr>
        <w:t>…</w:t>
      </w:r>
    </w:p>
    <w:p w14:paraId="35FC9C9F" w14:textId="163C09D1" w:rsidR="00373EDB" w:rsidRPr="009309F6" w:rsidRDefault="00373EDB" w:rsidP="009309F6">
      <w:pPr>
        <w:spacing w:line="276" w:lineRule="auto"/>
        <w:ind w:left="10"/>
        <w:rPr>
          <w:sz w:val="23"/>
          <w:szCs w:val="23"/>
        </w:rPr>
      </w:pPr>
      <w:r w:rsidRPr="009309F6">
        <w:rPr>
          <w:b/>
          <w:bCs/>
          <w:sz w:val="23"/>
          <w:szCs w:val="23"/>
        </w:rPr>
        <w:t>VI. Por las minutas que contengan reformas a la Constitución Política de los Estados Unidos Mexicanos</w:t>
      </w:r>
      <w:r w:rsidRPr="009309F6">
        <w:rPr>
          <w:sz w:val="23"/>
          <w:szCs w:val="23"/>
        </w:rPr>
        <w:t>.</w:t>
      </w:r>
    </w:p>
    <w:p w14:paraId="2B96A96F" w14:textId="185148E8" w:rsidR="00373EDB" w:rsidRPr="009309F6" w:rsidRDefault="00373EDB" w:rsidP="009309F6">
      <w:pPr>
        <w:spacing w:line="276" w:lineRule="auto"/>
        <w:ind w:left="10"/>
        <w:rPr>
          <w:sz w:val="23"/>
          <w:szCs w:val="23"/>
        </w:rPr>
      </w:pPr>
      <w:r w:rsidRPr="009309F6">
        <w:rPr>
          <w:b/>
          <w:bCs/>
          <w:sz w:val="23"/>
          <w:szCs w:val="23"/>
        </w:rPr>
        <w:t>Artículo 95 Ter.-</w:t>
      </w:r>
      <w:r w:rsidRPr="009309F6">
        <w:rPr>
          <w:sz w:val="23"/>
          <w:szCs w:val="23"/>
        </w:rPr>
        <w:t xml:space="preserve"> Se deroga</w:t>
      </w:r>
    </w:p>
    <w:p w14:paraId="4DEEDC5E" w14:textId="77777777" w:rsidR="00373EDB" w:rsidRPr="009309F6" w:rsidRDefault="00373EDB" w:rsidP="009309F6">
      <w:pPr>
        <w:pBdr>
          <w:top w:val="nil"/>
          <w:left w:val="nil"/>
          <w:bottom w:val="nil"/>
          <w:right w:val="nil"/>
          <w:between w:val="nil"/>
        </w:pBdr>
        <w:spacing w:before="100" w:after="100" w:line="276" w:lineRule="auto"/>
        <w:ind w:left="10"/>
        <w:rPr>
          <w:sz w:val="23"/>
          <w:szCs w:val="23"/>
        </w:rPr>
      </w:pPr>
      <w:r w:rsidRPr="009309F6">
        <w:rPr>
          <w:b/>
          <w:bCs/>
          <w:sz w:val="23"/>
          <w:szCs w:val="23"/>
        </w:rPr>
        <w:t>Artículo 98 Bis.-</w:t>
      </w:r>
      <w:r w:rsidRPr="009309F6">
        <w:rPr>
          <w:sz w:val="23"/>
          <w:szCs w:val="23"/>
        </w:rPr>
        <w:t xml:space="preserve"> </w:t>
      </w:r>
      <w:r w:rsidRPr="009309F6">
        <w:rPr>
          <w:bCs/>
          <w:sz w:val="23"/>
          <w:szCs w:val="23"/>
        </w:rPr>
        <w:t xml:space="preserve">La Presidencia de la Mesa Directiva podrá aplicar la práctica parlamentaria como criterio auxiliar para atender y dar trámite a las situaciones que permitan un mejor desarrollo, continuidad y fluidez de los actos parlamentarios en las sesiones del Pleno. </w:t>
      </w:r>
    </w:p>
    <w:p w14:paraId="5F88E234" w14:textId="77777777" w:rsidR="00373EDB" w:rsidRPr="009309F6" w:rsidRDefault="00373EDB" w:rsidP="009309F6">
      <w:pPr>
        <w:pBdr>
          <w:top w:val="nil"/>
          <w:left w:val="nil"/>
          <w:bottom w:val="nil"/>
          <w:right w:val="nil"/>
          <w:between w:val="nil"/>
        </w:pBdr>
        <w:spacing w:before="100" w:after="100" w:line="276" w:lineRule="auto"/>
        <w:ind w:left="10"/>
        <w:rPr>
          <w:sz w:val="23"/>
          <w:szCs w:val="23"/>
        </w:rPr>
      </w:pPr>
    </w:p>
    <w:p w14:paraId="215ADFDA" w14:textId="77777777" w:rsidR="00373EDB" w:rsidRPr="009309F6" w:rsidRDefault="00373EDB" w:rsidP="009309F6">
      <w:pPr>
        <w:pBdr>
          <w:top w:val="nil"/>
          <w:left w:val="nil"/>
          <w:bottom w:val="nil"/>
          <w:right w:val="nil"/>
          <w:between w:val="nil"/>
        </w:pBdr>
        <w:spacing w:before="100" w:after="100" w:line="276" w:lineRule="auto"/>
        <w:ind w:left="10" w:firstLine="708"/>
        <w:rPr>
          <w:sz w:val="23"/>
          <w:szCs w:val="23"/>
        </w:rPr>
      </w:pPr>
      <w:r w:rsidRPr="009309F6">
        <w:rPr>
          <w:bCs/>
          <w:sz w:val="23"/>
          <w:szCs w:val="23"/>
        </w:rPr>
        <w:t xml:space="preserve">Se entenderá por práctica parlamentaria el conjunto de acciones, usos y precedentes que permiten subsanar vacíos o lagunas de ley, así como para hacer más eficiente el trabajo legislativo. </w:t>
      </w:r>
    </w:p>
    <w:p w14:paraId="364A6472" w14:textId="77777777" w:rsidR="00373EDB" w:rsidRPr="009309F6" w:rsidRDefault="00373EDB" w:rsidP="009309F6">
      <w:pPr>
        <w:pBdr>
          <w:top w:val="nil"/>
          <w:left w:val="nil"/>
          <w:bottom w:val="nil"/>
          <w:right w:val="nil"/>
          <w:between w:val="nil"/>
        </w:pBdr>
        <w:spacing w:before="100" w:after="100" w:line="276" w:lineRule="auto"/>
        <w:ind w:left="10" w:firstLine="708"/>
        <w:rPr>
          <w:sz w:val="23"/>
          <w:szCs w:val="23"/>
        </w:rPr>
      </w:pPr>
    </w:p>
    <w:p w14:paraId="5EFC305F" w14:textId="77777777" w:rsidR="00373EDB" w:rsidRPr="009309F6" w:rsidRDefault="00373EDB" w:rsidP="009309F6">
      <w:pPr>
        <w:pBdr>
          <w:top w:val="nil"/>
          <w:left w:val="nil"/>
          <w:bottom w:val="nil"/>
          <w:right w:val="nil"/>
          <w:between w:val="nil"/>
        </w:pBdr>
        <w:spacing w:before="100" w:after="100" w:line="276" w:lineRule="auto"/>
        <w:ind w:left="10" w:firstLine="708"/>
        <w:rPr>
          <w:sz w:val="23"/>
          <w:szCs w:val="23"/>
        </w:rPr>
      </w:pPr>
      <w:r w:rsidRPr="009309F6">
        <w:rPr>
          <w:bCs/>
          <w:sz w:val="23"/>
          <w:szCs w:val="23"/>
        </w:rPr>
        <w:t xml:space="preserve">Las decisiones que la Presidencia adopte al amparo de la práctica parlamentaria no serán impugnables mediante moción alguna, siempre que no contravengan de manera directa las disposiciones expresas de este reglamento o de la Ley de Gobierno del Poder Legislativo del Estado de Yucatán. </w:t>
      </w:r>
    </w:p>
    <w:p w14:paraId="0BD886E1" w14:textId="77777777" w:rsidR="00373EDB" w:rsidRPr="009309F6" w:rsidRDefault="00373EDB" w:rsidP="009309F6">
      <w:pPr>
        <w:pBdr>
          <w:top w:val="nil"/>
          <w:left w:val="nil"/>
          <w:bottom w:val="nil"/>
          <w:right w:val="nil"/>
          <w:between w:val="nil"/>
        </w:pBdr>
        <w:spacing w:before="100" w:after="100" w:line="276" w:lineRule="auto"/>
        <w:ind w:left="10" w:firstLine="708"/>
        <w:rPr>
          <w:sz w:val="23"/>
          <w:szCs w:val="23"/>
        </w:rPr>
      </w:pPr>
    </w:p>
    <w:p w14:paraId="011960C7" w14:textId="0166A5AE" w:rsidR="00373EDB" w:rsidRPr="009309F6" w:rsidRDefault="00373EDB" w:rsidP="009309F6">
      <w:pPr>
        <w:spacing w:line="276" w:lineRule="auto"/>
        <w:ind w:left="10"/>
        <w:rPr>
          <w:sz w:val="23"/>
          <w:szCs w:val="23"/>
        </w:rPr>
      </w:pPr>
      <w:r w:rsidRPr="009309F6">
        <w:rPr>
          <w:b/>
          <w:bCs/>
          <w:sz w:val="23"/>
          <w:szCs w:val="23"/>
        </w:rPr>
        <w:t>Artículo 185 ter. -</w:t>
      </w:r>
      <w:r w:rsidRPr="009309F6">
        <w:rPr>
          <w:sz w:val="23"/>
          <w:szCs w:val="23"/>
        </w:rPr>
        <w:t xml:space="preserve"> La Contraloría Interna, tendrá la organización y funciones que se establecen en la Ley, su reglamento, las demás normas aplicables, </w:t>
      </w:r>
      <w:r w:rsidRPr="009309F6">
        <w:rPr>
          <w:bCs/>
          <w:sz w:val="23"/>
          <w:szCs w:val="23"/>
        </w:rPr>
        <w:t>así como las atribuciones establecidas en el artículo 29 de la Ley de Transparencia y Acceso a la Información Pública del Estado de Yucatán.</w:t>
      </w:r>
    </w:p>
    <w:p w14:paraId="45A25CC7" w14:textId="77777777" w:rsidR="00373EDB" w:rsidRPr="009309F6" w:rsidRDefault="00373EDB" w:rsidP="008C200A">
      <w:pPr>
        <w:pBdr>
          <w:top w:val="nil"/>
          <w:left w:val="nil"/>
          <w:bottom w:val="nil"/>
          <w:right w:val="nil"/>
          <w:between w:val="nil"/>
        </w:pBdr>
        <w:spacing w:before="100" w:after="100" w:line="360" w:lineRule="auto"/>
        <w:ind w:left="10"/>
        <w:jc w:val="center"/>
        <w:rPr>
          <w:sz w:val="23"/>
          <w:szCs w:val="23"/>
        </w:rPr>
      </w:pPr>
      <w:r w:rsidRPr="009309F6">
        <w:rPr>
          <w:b/>
          <w:bCs/>
          <w:sz w:val="23"/>
          <w:szCs w:val="23"/>
        </w:rPr>
        <w:t>Artículos transitorios</w:t>
      </w:r>
    </w:p>
    <w:p w14:paraId="36D2E38F" w14:textId="77777777" w:rsidR="008C200A" w:rsidRPr="009309F6" w:rsidRDefault="00373EDB" w:rsidP="008C200A">
      <w:pPr>
        <w:tabs>
          <w:tab w:val="left" w:pos="4845"/>
        </w:tabs>
        <w:spacing w:after="0" w:line="276" w:lineRule="auto"/>
        <w:ind w:left="10"/>
        <w:rPr>
          <w:sz w:val="23"/>
          <w:szCs w:val="23"/>
        </w:rPr>
      </w:pPr>
      <w:r w:rsidRPr="009309F6">
        <w:rPr>
          <w:b/>
          <w:bCs/>
          <w:sz w:val="23"/>
          <w:szCs w:val="23"/>
        </w:rPr>
        <w:t>Entrada en vigor</w:t>
      </w:r>
    </w:p>
    <w:p w14:paraId="252C5455" w14:textId="3FE34341" w:rsidR="00373EDB" w:rsidRPr="009309F6" w:rsidRDefault="00373EDB" w:rsidP="008C200A">
      <w:pPr>
        <w:tabs>
          <w:tab w:val="left" w:pos="4845"/>
        </w:tabs>
        <w:spacing w:after="0" w:line="276" w:lineRule="auto"/>
        <w:ind w:left="10"/>
        <w:rPr>
          <w:sz w:val="23"/>
          <w:szCs w:val="23"/>
        </w:rPr>
      </w:pPr>
      <w:r w:rsidRPr="009309F6">
        <w:rPr>
          <w:b/>
          <w:bCs/>
          <w:sz w:val="23"/>
          <w:szCs w:val="23"/>
        </w:rPr>
        <w:t>Artículo primero.</w:t>
      </w:r>
      <w:r w:rsidRPr="009309F6">
        <w:rPr>
          <w:sz w:val="23"/>
          <w:szCs w:val="23"/>
        </w:rPr>
        <w:t xml:space="preserve"> El presente Decreto entrará en vigor al día siguiente de su publicación en el Diario Oficial del Estado de Yucatán.</w:t>
      </w:r>
    </w:p>
    <w:p w14:paraId="0C97EE4E" w14:textId="77777777" w:rsidR="008C200A" w:rsidRPr="009309F6" w:rsidRDefault="008C200A" w:rsidP="008C200A">
      <w:pPr>
        <w:tabs>
          <w:tab w:val="left" w:pos="4845"/>
        </w:tabs>
        <w:spacing w:after="0" w:line="276" w:lineRule="auto"/>
        <w:ind w:left="10"/>
        <w:rPr>
          <w:sz w:val="23"/>
          <w:szCs w:val="23"/>
        </w:rPr>
      </w:pPr>
    </w:p>
    <w:p w14:paraId="30AC0823" w14:textId="77777777" w:rsidR="00373EDB" w:rsidRPr="009309F6" w:rsidRDefault="00373EDB" w:rsidP="008C200A">
      <w:pPr>
        <w:tabs>
          <w:tab w:val="left" w:pos="4845"/>
        </w:tabs>
        <w:spacing w:after="0" w:line="276" w:lineRule="auto"/>
        <w:ind w:left="10"/>
        <w:rPr>
          <w:sz w:val="23"/>
          <w:szCs w:val="23"/>
        </w:rPr>
      </w:pPr>
      <w:r w:rsidRPr="009309F6">
        <w:rPr>
          <w:b/>
          <w:bCs/>
          <w:sz w:val="23"/>
          <w:szCs w:val="23"/>
        </w:rPr>
        <w:t>Asuntos en trámite</w:t>
      </w:r>
    </w:p>
    <w:p w14:paraId="4FC0CA75" w14:textId="75E1AD1D" w:rsidR="00373EDB" w:rsidRPr="009309F6" w:rsidRDefault="00373EDB" w:rsidP="008C200A">
      <w:pPr>
        <w:tabs>
          <w:tab w:val="left" w:pos="4845"/>
        </w:tabs>
        <w:spacing w:after="0" w:line="276" w:lineRule="auto"/>
        <w:ind w:left="10"/>
        <w:rPr>
          <w:sz w:val="23"/>
          <w:szCs w:val="23"/>
        </w:rPr>
      </w:pPr>
      <w:r w:rsidRPr="009309F6">
        <w:rPr>
          <w:b/>
          <w:bCs/>
          <w:sz w:val="23"/>
          <w:szCs w:val="23"/>
        </w:rPr>
        <w:t>Artículo segundo.</w:t>
      </w:r>
      <w:r w:rsidRPr="009309F6">
        <w:rPr>
          <w:sz w:val="23"/>
          <w:szCs w:val="23"/>
        </w:rPr>
        <w:t xml:space="preserve"> Los asuntos a los que alude el presente decreto que estén en trámite para su desahogo ante el Pleno de la legislatura se resolverán en los términos del presente decreto. </w:t>
      </w:r>
    </w:p>
    <w:p w14:paraId="6DBB2765" w14:textId="77777777" w:rsidR="008C200A" w:rsidRPr="009309F6" w:rsidRDefault="008C200A" w:rsidP="008C200A">
      <w:pPr>
        <w:tabs>
          <w:tab w:val="left" w:pos="4845"/>
        </w:tabs>
        <w:spacing w:after="0" w:line="276" w:lineRule="auto"/>
        <w:ind w:left="10"/>
        <w:rPr>
          <w:sz w:val="23"/>
          <w:szCs w:val="23"/>
        </w:rPr>
      </w:pPr>
    </w:p>
    <w:p w14:paraId="3223CEE9" w14:textId="77777777" w:rsidR="00373EDB" w:rsidRPr="009309F6" w:rsidRDefault="00373EDB" w:rsidP="008C200A">
      <w:pPr>
        <w:tabs>
          <w:tab w:val="left" w:pos="4845"/>
        </w:tabs>
        <w:spacing w:after="0" w:line="276" w:lineRule="auto"/>
        <w:ind w:left="10"/>
        <w:rPr>
          <w:sz w:val="23"/>
          <w:szCs w:val="23"/>
        </w:rPr>
      </w:pPr>
      <w:r w:rsidRPr="009309F6">
        <w:rPr>
          <w:b/>
          <w:bCs/>
          <w:sz w:val="23"/>
          <w:szCs w:val="23"/>
        </w:rPr>
        <w:t>Derogación expresa</w:t>
      </w:r>
    </w:p>
    <w:p w14:paraId="22C58368" w14:textId="77777777" w:rsidR="00373EDB" w:rsidRPr="009309F6" w:rsidRDefault="00373EDB" w:rsidP="008C200A">
      <w:pPr>
        <w:tabs>
          <w:tab w:val="left" w:pos="4845"/>
        </w:tabs>
        <w:spacing w:after="0" w:line="276" w:lineRule="auto"/>
        <w:ind w:left="10"/>
        <w:rPr>
          <w:sz w:val="23"/>
          <w:szCs w:val="23"/>
        </w:rPr>
      </w:pPr>
      <w:r w:rsidRPr="009309F6">
        <w:rPr>
          <w:b/>
          <w:bCs/>
          <w:sz w:val="23"/>
          <w:szCs w:val="23"/>
        </w:rPr>
        <w:t>Artículo tercero.</w:t>
      </w:r>
      <w:r w:rsidRPr="009309F6">
        <w:rPr>
          <w:sz w:val="23"/>
          <w:szCs w:val="23"/>
        </w:rPr>
        <w:t xml:space="preserve"> Se derogan todas las disposiciones de igual o menor rango que se opongan al presente decreto. </w:t>
      </w:r>
    </w:p>
    <w:p w14:paraId="1B0DD2F2" w14:textId="77777777" w:rsidR="003F399F" w:rsidRPr="007D20F2" w:rsidRDefault="003F399F" w:rsidP="007D20F2">
      <w:pPr>
        <w:spacing w:after="0" w:line="276" w:lineRule="auto"/>
        <w:ind w:left="0" w:right="62" w:firstLine="0"/>
        <w:rPr>
          <w:szCs w:val="24"/>
        </w:rPr>
      </w:pPr>
    </w:p>
    <w:p w14:paraId="4791AD33" w14:textId="77777777" w:rsidR="002005B8" w:rsidRPr="007D20F2" w:rsidRDefault="002005B8" w:rsidP="002005B8">
      <w:pPr>
        <w:spacing w:after="0" w:line="240" w:lineRule="auto"/>
        <w:ind w:left="0" w:right="62" w:firstLine="0"/>
        <w:rPr>
          <w:b/>
          <w:szCs w:val="24"/>
        </w:rPr>
      </w:pPr>
    </w:p>
    <w:p w14:paraId="5C5173A8" w14:textId="3BCEE985" w:rsidR="009309F6" w:rsidRPr="009309F6" w:rsidRDefault="00A20FAF" w:rsidP="009309F6">
      <w:pPr>
        <w:spacing w:after="0" w:line="240" w:lineRule="auto"/>
        <w:ind w:left="0" w:right="-6" w:hanging="11"/>
        <w:rPr>
          <w:rFonts w:eastAsia="Calibri"/>
          <w:b/>
          <w:bCs/>
          <w:color w:val="auto"/>
          <w:sz w:val="23"/>
          <w:szCs w:val="23"/>
          <w:lang w:eastAsia="en-US"/>
        </w:rPr>
      </w:pPr>
      <w:r w:rsidRPr="009309F6">
        <w:rPr>
          <w:rFonts w:eastAsia="Calibri"/>
          <w:b/>
          <w:bCs/>
          <w:color w:val="auto"/>
          <w:sz w:val="23"/>
          <w:szCs w:val="23"/>
          <w:lang w:eastAsia="en-US"/>
        </w:rPr>
        <w:t>DADO EN EL SALÓN DE SESIONES ‘‘CONSTITUYENTES DE 1918’’ DEL RECINTO DEL PODER LEGISLATIVO, EN LA CIUDAD DE MÉ</w:t>
      </w:r>
      <w:r w:rsidR="008C200A" w:rsidRPr="009309F6">
        <w:rPr>
          <w:rFonts w:eastAsia="Calibri"/>
          <w:b/>
          <w:bCs/>
          <w:color w:val="auto"/>
          <w:sz w:val="23"/>
          <w:szCs w:val="23"/>
          <w:lang w:eastAsia="en-US"/>
        </w:rPr>
        <w:t>RIDA, YUCATÁN, A LOS ONCE DÍAS DEL MES DE DIC</w:t>
      </w:r>
      <w:r w:rsidR="00C26793" w:rsidRPr="009309F6">
        <w:rPr>
          <w:rFonts w:eastAsia="Calibri"/>
          <w:b/>
          <w:bCs/>
          <w:color w:val="auto"/>
          <w:sz w:val="23"/>
          <w:szCs w:val="23"/>
          <w:lang w:eastAsia="en-US"/>
        </w:rPr>
        <w:t>I</w:t>
      </w:r>
      <w:r w:rsidRPr="009309F6">
        <w:rPr>
          <w:rFonts w:eastAsia="Calibri"/>
          <w:b/>
          <w:bCs/>
          <w:color w:val="auto"/>
          <w:sz w:val="23"/>
          <w:szCs w:val="23"/>
          <w:lang w:eastAsia="en-US"/>
        </w:rPr>
        <w:t xml:space="preserve">EMBRE DEL AÑO DOS MIL VEINTICINCO. </w:t>
      </w:r>
    </w:p>
    <w:p w14:paraId="57B68B5A" w14:textId="77777777" w:rsidR="00A20FAF" w:rsidRPr="009309F6" w:rsidRDefault="00A20FAF" w:rsidP="00A20FAF">
      <w:pPr>
        <w:spacing w:after="0" w:line="240" w:lineRule="auto"/>
        <w:ind w:left="0" w:right="0" w:firstLine="0"/>
        <w:rPr>
          <w:b/>
          <w:bCs/>
          <w:color w:val="auto"/>
          <w:sz w:val="23"/>
          <w:szCs w:val="23"/>
        </w:rPr>
      </w:pPr>
    </w:p>
    <w:p w14:paraId="110CD0BE" w14:textId="77777777" w:rsidR="00A20FAF" w:rsidRPr="009309F6" w:rsidRDefault="00A20FAF" w:rsidP="00A20FAF">
      <w:pPr>
        <w:spacing w:after="0" w:line="240" w:lineRule="auto"/>
        <w:ind w:left="0" w:right="0" w:firstLine="0"/>
        <w:jc w:val="center"/>
        <w:rPr>
          <w:rFonts w:eastAsia="Calibri"/>
          <w:b/>
          <w:bCs/>
          <w:sz w:val="23"/>
          <w:szCs w:val="23"/>
          <w:lang w:val="pt-BR"/>
        </w:rPr>
      </w:pPr>
      <w:r w:rsidRPr="009309F6">
        <w:rPr>
          <w:rFonts w:eastAsia="Calibri"/>
          <w:b/>
          <w:bCs/>
          <w:sz w:val="23"/>
          <w:szCs w:val="23"/>
          <w:lang w:val="pt-BR"/>
        </w:rPr>
        <w:t>PRESIDENTE</w:t>
      </w:r>
    </w:p>
    <w:p w14:paraId="33B0C2B8" w14:textId="77777777" w:rsidR="00A20FAF" w:rsidRPr="009309F6" w:rsidRDefault="00A20FAF" w:rsidP="00A20FAF">
      <w:pPr>
        <w:spacing w:after="0" w:line="240" w:lineRule="auto"/>
        <w:ind w:left="0" w:right="0" w:firstLine="0"/>
        <w:jc w:val="center"/>
        <w:rPr>
          <w:rFonts w:eastAsia="Calibri"/>
          <w:b/>
          <w:bCs/>
          <w:sz w:val="23"/>
          <w:szCs w:val="23"/>
          <w:lang w:val="pt-BR"/>
        </w:rPr>
      </w:pPr>
    </w:p>
    <w:p w14:paraId="1F2AE171" w14:textId="77777777" w:rsidR="00A20FAF" w:rsidRPr="009309F6" w:rsidRDefault="00A20FAF" w:rsidP="00A20FAF">
      <w:pPr>
        <w:spacing w:after="0" w:line="240" w:lineRule="auto"/>
        <w:ind w:left="0" w:right="0" w:firstLine="0"/>
        <w:jc w:val="center"/>
        <w:rPr>
          <w:rFonts w:eastAsia="Calibri"/>
          <w:b/>
          <w:bCs/>
          <w:sz w:val="23"/>
          <w:szCs w:val="23"/>
          <w:lang w:val="pt-BR"/>
        </w:rPr>
      </w:pPr>
    </w:p>
    <w:p w14:paraId="4B17624C" w14:textId="77777777" w:rsidR="00A20FAF" w:rsidRDefault="00A20FAF" w:rsidP="00A20FAF">
      <w:pPr>
        <w:spacing w:after="0" w:line="240" w:lineRule="auto"/>
        <w:ind w:left="0" w:right="0" w:firstLine="0"/>
        <w:jc w:val="center"/>
        <w:rPr>
          <w:rFonts w:eastAsia="Calibri"/>
          <w:b/>
          <w:bCs/>
          <w:sz w:val="23"/>
          <w:szCs w:val="23"/>
          <w:lang w:val="pt-BR"/>
        </w:rPr>
      </w:pPr>
      <w:r w:rsidRPr="009309F6">
        <w:rPr>
          <w:rFonts w:eastAsia="Calibri"/>
          <w:b/>
          <w:bCs/>
          <w:sz w:val="23"/>
          <w:szCs w:val="23"/>
          <w:lang w:val="pt-BR"/>
        </w:rPr>
        <w:t>DIP. MARIO ALEJANDRO CUEVAS MENA.</w:t>
      </w:r>
    </w:p>
    <w:p w14:paraId="0BE165F7" w14:textId="77777777" w:rsidR="009309F6" w:rsidRPr="009309F6" w:rsidRDefault="009309F6" w:rsidP="00A20FAF">
      <w:pPr>
        <w:spacing w:after="0" w:line="240" w:lineRule="auto"/>
        <w:ind w:left="0" w:right="0" w:firstLine="0"/>
        <w:jc w:val="center"/>
        <w:rPr>
          <w:rFonts w:eastAsia="Calibri"/>
          <w:b/>
          <w:bCs/>
          <w:sz w:val="23"/>
          <w:szCs w:val="23"/>
          <w:lang w:val="pt-BR"/>
        </w:rPr>
      </w:pPr>
    </w:p>
    <w:p w14:paraId="5B22EAEE" w14:textId="77777777" w:rsidR="00A20FAF" w:rsidRPr="009309F6" w:rsidRDefault="00A20FAF" w:rsidP="00A20FAF">
      <w:pPr>
        <w:spacing w:after="0" w:line="240" w:lineRule="auto"/>
        <w:ind w:left="0" w:right="0" w:firstLine="0"/>
        <w:jc w:val="center"/>
        <w:rPr>
          <w:rFonts w:eastAsia="Calibri"/>
          <w:sz w:val="23"/>
          <w:szCs w:val="23"/>
          <w:lang w:val="pt-BR"/>
        </w:rPr>
      </w:pPr>
    </w:p>
    <w:tbl>
      <w:tblPr>
        <w:tblW w:w="9090" w:type="dxa"/>
        <w:jc w:val="center"/>
        <w:tblLayout w:type="fixed"/>
        <w:tblCellMar>
          <w:left w:w="70" w:type="dxa"/>
          <w:right w:w="70" w:type="dxa"/>
        </w:tblCellMar>
        <w:tblLook w:val="04A0" w:firstRow="1" w:lastRow="0" w:firstColumn="1" w:lastColumn="0" w:noHBand="0" w:noVBand="1"/>
      </w:tblPr>
      <w:tblGrid>
        <w:gridCol w:w="4108"/>
        <w:gridCol w:w="4982"/>
      </w:tblGrid>
      <w:tr w:rsidR="00A20FAF" w:rsidRPr="009309F6" w14:paraId="2AC3C546" w14:textId="77777777" w:rsidTr="002C04E7">
        <w:trPr>
          <w:jc w:val="center"/>
        </w:trPr>
        <w:tc>
          <w:tcPr>
            <w:tcW w:w="4111" w:type="dxa"/>
          </w:tcPr>
          <w:p w14:paraId="659B86D3" w14:textId="77777777" w:rsidR="00A20FAF" w:rsidRPr="009309F6" w:rsidRDefault="00A20FAF" w:rsidP="00A20FAF">
            <w:pPr>
              <w:spacing w:after="0" w:line="240" w:lineRule="auto"/>
              <w:ind w:left="0" w:right="0" w:firstLine="0"/>
              <w:jc w:val="center"/>
              <w:rPr>
                <w:b/>
                <w:sz w:val="23"/>
                <w:szCs w:val="23"/>
                <w:lang w:val="es-ES"/>
              </w:rPr>
            </w:pPr>
            <w:r w:rsidRPr="009309F6">
              <w:rPr>
                <w:b/>
                <w:sz w:val="23"/>
                <w:szCs w:val="23"/>
                <w:lang w:val="es-ES"/>
              </w:rPr>
              <w:t>SECRETARIA</w:t>
            </w:r>
          </w:p>
          <w:p w14:paraId="1A9028BE" w14:textId="77777777" w:rsidR="00A20FAF" w:rsidRPr="009309F6" w:rsidRDefault="00A20FAF" w:rsidP="00A20FAF">
            <w:pPr>
              <w:spacing w:after="0" w:line="240" w:lineRule="auto"/>
              <w:ind w:left="0" w:right="0" w:firstLine="0"/>
              <w:jc w:val="center"/>
              <w:rPr>
                <w:b/>
                <w:sz w:val="23"/>
                <w:szCs w:val="23"/>
                <w:lang w:val="es-ES"/>
              </w:rPr>
            </w:pPr>
          </w:p>
          <w:p w14:paraId="2777BD91" w14:textId="77777777" w:rsidR="00A20FAF" w:rsidRPr="009309F6" w:rsidRDefault="00A20FAF" w:rsidP="00A20FAF">
            <w:pPr>
              <w:spacing w:after="0" w:line="240" w:lineRule="auto"/>
              <w:ind w:left="0" w:right="0" w:firstLine="0"/>
              <w:jc w:val="center"/>
              <w:rPr>
                <w:b/>
                <w:sz w:val="23"/>
                <w:szCs w:val="23"/>
                <w:lang w:val="es-ES"/>
              </w:rPr>
            </w:pPr>
          </w:p>
          <w:p w14:paraId="37B03486" w14:textId="77777777" w:rsidR="00A20FAF" w:rsidRPr="009309F6" w:rsidRDefault="00A20FAF" w:rsidP="00A20FAF">
            <w:pPr>
              <w:spacing w:after="0" w:line="240" w:lineRule="auto"/>
              <w:ind w:left="0" w:right="0" w:firstLine="0"/>
              <w:jc w:val="center"/>
              <w:rPr>
                <w:b/>
                <w:sz w:val="23"/>
                <w:szCs w:val="23"/>
                <w:lang w:val="es-ES"/>
              </w:rPr>
            </w:pPr>
            <w:r w:rsidRPr="009309F6">
              <w:rPr>
                <w:b/>
                <w:sz w:val="23"/>
                <w:szCs w:val="23"/>
                <w:lang w:val="es-ES"/>
              </w:rPr>
              <w:t xml:space="preserve">DIP. </w:t>
            </w:r>
            <w:r w:rsidRPr="009309F6">
              <w:rPr>
                <w:b/>
                <w:bCs/>
                <w:sz w:val="23"/>
                <w:szCs w:val="23"/>
                <w:lang w:val="es-ES"/>
              </w:rPr>
              <w:t>SAYDA MELINA RODRÍGUEZ GÓMEZ</w:t>
            </w:r>
            <w:r w:rsidRPr="009309F6">
              <w:rPr>
                <w:b/>
                <w:sz w:val="23"/>
                <w:szCs w:val="23"/>
                <w:lang w:val="es-ES"/>
              </w:rPr>
              <w:t>.</w:t>
            </w:r>
          </w:p>
        </w:tc>
        <w:tc>
          <w:tcPr>
            <w:tcW w:w="4985" w:type="dxa"/>
          </w:tcPr>
          <w:p w14:paraId="7DDBD224" w14:textId="77777777" w:rsidR="00A20FAF" w:rsidRPr="009309F6" w:rsidRDefault="00A20FAF" w:rsidP="00A20FAF">
            <w:pPr>
              <w:spacing w:after="0" w:line="240" w:lineRule="auto"/>
              <w:ind w:left="0" w:right="0" w:firstLine="0"/>
              <w:jc w:val="center"/>
              <w:rPr>
                <w:b/>
                <w:sz w:val="23"/>
                <w:szCs w:val="23"/>
                <w:lang w:val="es-ES"/>
              </w:rPr>
            </w:pPr>
            <w:r w:rsidRPr="009309F6">
              <w:rPr>
                <w:b/>
                <w:sz w:val="23"/>
                <w:szCs w:val="23"/>
                <w:lang w:val="es-ES"/>
              </w:rPr>
              <w:t>SECRETARIA</w:t>
            </w:r>
          </w:p>
          <w:p w14:paraId="7519AAA2" w14:textId="77777777" w:rsidR="00A20FAF" w:rsidRPr="009309F6" w:rsidRDefault="00A20FAF" w:rsidP="00A20FAF">
            <w:pPr>
              <w:spacing w:after="0" w:line="240" w:lineRule="auto"/>
              <w:ind w:left="0" w:right="0" w:firstLine="0"/>
              <w:jc w:val="center"/>
              <w:rPr>
                <w:b/>
                <w:sz w:val="23"/>
                <w:szCs w:val="23"/>
                <w:lang w:val="es-ES"/>
              </w:rPr>
            </w:pPr>
          </w:p>
          <w:p w14:paraId="74B3F6EB" w14:textId="77777777" w:rsidR="00A20FAF" w:rsidRPr="009309F6" w:rsidRDefault="00A20FAF" w:rsidP="00A20FAF">
            <w:pPr>
              <w:spacing w:after="0" w:line="240" w:lineRule="auto"/>
              <w:ind w:left="0" w:right="0" w:firstLine="0"/>
              <w:jc w:val="center"/>
              <w:rPr>
                <w:b/>
                <w:sz w:val="23"/>
                <w:szCs w:val="23"/>
                <w:lang w:val="es-ES"/>
              </w:rPr>
            </w:pPr>
          </w:p>
          <w:p w14:paraId="37148F21" w14:textId="77777777" w:rsidR="00A20FAF" w:rsidRPr="009309F6" w:rsidRDefault="00A20FAF" w:rsidP="00A20FAF">
            <w:pPr>
              <w:spacing w:after="0" w:line="240" w:lineRule="auto"/>
              <w:ind w:left="0" w:right="0" w:firstLine="0"/>
              <w:jc w:val="center"/>
              <w:rPr>
                <w:b/>
                <w:sz w:val="23"/>
                <w:szCs w:val="23"/>
                <w:lang w:val="es-ES"/>
              </w:rPr>
            </w:pPr>
            <w:r w:rsidRPr="009309F6">
              <w:rPr>
                <w:b/>
                <w:sz w:val="23"/>
                <w:szCs w:val="23"/>
                <w:lang w:val="es-ES"/>
              </w:rPr>
              <w:t>DIP. NAOMI RAQUEL PENICHE LÓPEZ.</w:t>
            </w:r>
          </w:p>
        </w:tc>
      </w:tr>
    </w:tbl>
    <w:p w14:paraId="309D9F1F" w14:textId="77777777" w:rsidR="0039416B" w:rsidRPr="008971EE" w:rsidRDefault="0039416B" w:rsidP="008971EE">
      <w:pPr>
        <w:overflowPunct w:val="0"/>
        <w:autoSpaceDE w:val="0"/>
        <w:autoSpaceDN w:val="0"/>
        <w:adjustRightInd w:val="0"/>
        <w:spacing w:after="0" w:line="240" w:lineRule="auto"/>
        <w:ind w:left="0" w:right="0" w:firstLine="0"/>
        <w:textAlignment w:val="baseline"/>
        <w:rPr>
          <w:rFonts w:eastAsia="ヒラギノ角ゴ Pro W3"/>
          <w:b/>
          <w:color w:val="auto"/>
          <w:szCs w:val="24"/>
          <w:lang w:eastAsia="es-ES"/>
        </w:rPr>
      </w:pPr>
    </w:p>
    <w:sectPr w:rsidR="0039416B" w:rsidRPr="008971EE" w:rsidSect="000908F3">
      <w:headerReference w:type="even" r:id="rId8"/>
      <w:headerReference w:type="default" r:id="rId9"/>
      <w:footerReference w:type="even" r:id="rId10"/>
      <w:footerReference w:type="default" r:id="rId11"/>
      <w:headerReference w:type="first" r:id="rId12"/>
      <w:footerReference w:type="first" r:id="rId13"/>
      <w:pgSz w:w="12240" w:h="15840"/>
      <w:pgMar w:top="2977" w:right="1121" w:bottom="1354" w:left="2126" w:header="293" w:footer="10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332CD" w14:textId="77777777" w:rsidR="004E066E" w:rsidRDefault="004E066E">
      <w:pPr>
        <w:spacing w:after="0" w:line="240" w:lineRule="auto"/>
      </w:pPr>
      <w:r>
        <w:separator/>
      </w:r>
    </w:p>
  </w:endnote>
  <w:endnote w:type="continuationSeparator" w:id="0">
    <w:p w14:paraId="709E3CE0" w14:textId="77777777" w:rsidR="004E066E" w:rsidRDefault="004E0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EF446" w14:textId="77777777" w:rsidR="00A1051A" w:rsidRDefault="00A1051A">
    <w:pPr>
      <w:spacing w:after="0" w:line="240" w:lineRule="auto"/>
      <w:ind w:left="0" w:right="0" w:firstLine="0"/>
      <w:jc w:val="right"/>
    </w:pPr>
    <w:r>
      <w:fldChar w:fldCharType="begin"/>
    </w:r>
    <w:r>
      <w:instrText xml:space="preserve"> PAGE   \* MERGEFORMAT </w:instrText>
    </w:r>
    <w:r>
      <w:fldChar w:fldCharType="separate"/>
    </w:r>
    <w:r>
      <w:rPr>
        <w:sz w:val="17"/>
      </w:rPr>
      <w:t>1</w:t>
    </w:r>
    <w:r>
      <w:rPr>
        <w:sz w:val="1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9684982"/>
      <w:docPartObj>
        <w:docPartGallery w:val="Page Numbers (Bottom of Page)"/>
        <w:docPartUnique/>
      </w:docPartObj>
    </w:sdtPr>
    <w:sdtEndPr>
      <w:rPr>
        <w:rFonts w:ascii="Arial" w:hAnsi="Arial" w:cs="Arial"/>
      </w:rPr>
    </w:sdtEndPr>
    <w:sdtContent>
      <w:p w14:paraId="29043599" w14:textId="77777777" w:rsidR="00A1051A" w:rsidRPr="00900C30" w:rsidRDefault="00A1051A" w:rsidP="00900C30">
        <w:pPr>
          <w:pStyle w:val="Piedepgina"/>
          <w:jc w:val="right"/>
          <w:rPr>
            <w:rFonts w:ascii="Arial" w:hAnsi="Arial" w:cs="Arial"/>
          </w:rPr>
        </w:pPr>
        <w:r w:rsidRPr="00B24D54">
          <w:rPr>
            <w:rFonts w:ascii="Arial" w:hAnsi="Arial" w:cs="Arial"/>
          </w:rPr>
          <w:fldChar w:fldCharType="begin"/>
        </w:r>
        <w:r w:rsidRPr="00B24D54">
          <w:rPr>
            <w:rFonts w:ascii="Arial" w:hAnsi="Arial" w:cs="Arial"/>
          </w:rPr>
          <w:instrText>PAGE   \* MERGEFORMAT</w:instrText>
        </w:r>
        <w:r w:rsidRPr="00B24D54">
          <w:rPr>
            <w:rFonts w:ascii="Arial" w:hAnsi="Arial" w:cs="Arial"/>
          </w:rPr>
          <w:fldChar w:fldCharType="separate"/>
        </w:r>
        <w:r w:rsidR="009309F6" w:rsidRPr="009309F6">
          <w:rPr>
            <w:rFonts w:ascii="Arial" w:hAnsi="Arial" w:cs="Arial"/>
            <w:noProof/>
            <w:lang w:val="es-ES"/>
          </w:rPr>
          <w:t>8</w:t>
        </w:r>
        <w:r w:rsidRPr="00B24D54">
          <w:rPr>
            <w:rFonts w:ascii="Arial" w:hAnsi="Arial" w:cs="Arial"/>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F3F30" w14:textId="77777777" w:rsidR="00A1051A" w:rsidRDefault="00A1051A">
    <w:pPr>
      <w:spacing w:after="0" w:line="240" w:lineRule="auto"/>
      <w:ind w:left="0" w:right="0" w:firstLine="0"/>
      <w:jc w:val="right"/>
    </w:pPr>
    <w:r>
      <w:fldChar w:fldCharType="begin"/>
    </w:r>
    <w:r>
      <w:instrText xml:space="preserve"> PAGE   \* MERGEFORMAT </w:instrText>
    </w:r>
    <w:r>
      <w:fldChar w:fldCharType="separate"/>
    </w:r>
    <w:r>
      <w:rPr>
        <w:sz w:val="17"/>
      </w:rPr>
      <w:t>1</w:t>
    </w:r>
    <w:r>
      <w:rPr>
        <w:sz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BDFF2" w14:textId="77777777" w:rsidR="004E066E" w:rsidRDefault="004E066E">
      <w:pPr>
        <w:spacing w:after="0" w:line="251" w:lineRule="auto"/>
        <w:ind w:left="710" w:right="0" w:firstLine="0"/>
      </w:pPr>
      <w:r>
        <w:separator/>
      </w:r>
    </w:p>
  </w:footnote>
  <w:footnote w:type="continuationSeparator" w:id="0">
    <w:p w14:paraId="1441ADAE" w14:textId="77777777" w:rsidR="004E066E" w:rsidRDefault="004E066E">
      <w:pPr>
        <w:spacing w:after="0" w:line="251" w:lineRule="auto"/>
        <w:ind w:left="710" w:right="0"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9479E" w14:textId="77777777" w:rsidR="00A1051A" w:rsidRDefault="00A1051A">
    <w:pPr>
      <w:spacing w:after="0" w:line="244" w:lineRule="auto"/>
      <w:ind w:left="0" w:right="0" w:firstLine="0"/>
      <w:jc w:val="center"/>
    </w:pPr>
    <w:r>
      <w:rPr>
        <w:noProof/>
      </w:rPr>
      <w:drawing>
        <wp:anchor distT="0" distB="0" distL="114300" distR="114300" simplePos="0" relativeHeight="251658240" behindDoc="0" locked="0" layoutInCell="1" allowOverlap="0" wp14:anchorId="5FC1FD72" wp14:editId="3024DAF4">
          <wp:simplePos x="0" y="0"/>
          <wp:positionH relativeFrom="page">
            <wp:posOffset>786371</wp:posOffset>
          </wp:positionH>
          <wp:positionV relativeFrom="page">
            <wp:posOffset>185941</wp:posOffset>
          </wp:positionV>
          <wp:extent cx="1456931" cy="1359395"/>
          <wp:effectExtent l="0" t="0" r="0" b="0"/>
          <wp:wrapSquare wrapText="bothSides"/>
          <wp:docPr id="16"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1456931" cy="1359395"/>
                  </a:xfrm>
                  <a:prstGeom prst="rect">
                    <a:avLst/>
                  </a:prstGeom>
                </pic:spPr>
              </pic:pic>
            </a:graphicData>
          </a:graphic>
        </wp:anchor>
      </w:drawing>
    </w:r>
    <w:r>
      <w:rPr>
        <w:rFonts w:ascii="Times New Roman" w:eastAsia="Times New Roman" w:hAnsi="Times New Roman" w:cs="Times New Roman"/>
        <w:sz w:val="22"/>
      </w:rPr>
      <w:t xml:space="preserve">GOBIERNO DEL ESTADO DE  YUCATAN </w:t>
    </w:r>
    <w:r>
      <w:rPr>
        <w:rFonts w:ascii="Times New Roman" w:eastAsia="Times New Roman" w:hAnsi="Times New Roman" w:cs="Times New Roman"/>
        <w:b/>
      </w:rPr>
      <w:t xml:space="preserve">PODER LEGISLATIVO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91B2E" w14:textId="77777777" w:rsidR="00A1051A" w:rsidRDefault="00A1051A">
    <w:pPr>
      <w:spacing w:after="0" w:line="244" w:lineRule="auto"/>
      <w:ind w:left="0" w:right="0" w:firstLine="0"/>
      <w:jc w:val="center"/>
      <w:rPr>
        <w:rFonts w:ascii="Times New Roman" w:eastAsia="Times New Roman" w:hAnsi="Times New Roman" w:cs="Times New Roman"/>
        <w:b/>
      </w:rPr>
    </w:pPr>
    <w:r>
      <w:rPr>
        <w:noProof/>
      </w:rPr>
      <mc:AlternateContent>
        <mc:Choice Requires="wps">
          <w:drawing>
            <wp:anchor distT="0" distB="0" distL="114300" distR="114300" simplePos="0" relativeHeight="251664384" behindDoc="0" locked="0" layoutInCell="1" allowOverlap="1" wp14:anchorId="10F082A2" wp14:editId="75D038F8">
              <wp:simplePos x="0" y="0"/>
              <wp:positionH relativeFrom="column">
                <wp:posOffset>1221740</wp:posOffset>
              </wp:positionH>
              <wp:positionV relativeFrom="paragraph">
                <wp:posOffset>147320</wp:posOffset>
              </wp:positionV>
              <wp:extent cx="4286250" cy="1295400"/>
              <wp:effectExtent l="0" t="0" r="0" b="0"/>
              <wp:wrapNone/>
              <wp:docPr id="19"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1295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2D07B3" w14:textId="11EB7589" w:rsidR="00A1051A" w:rsidRDefault="00A1051A" w:rsidP="002C0781">
                          <w:pPr>
                            <w:pStyle w:val="Encabezado"/>
                            <w:jc w:val="center"/>
                          </w:pPr>
                          <w:r>
                            <w:t>GOBIERNO DEL ESTADO DE YUCATÁN</w:t>
                          </w:r>
                        </w:p>
                        <w:p w14:paraId="2A8D0956" w14:textId="77777777" w:rsidR="00A1051A" w:rsidRDefault="00A1051A" w:rsidP="002C0781">
                          <w:pPr>
                            <w:pStyle w:val="Ttulo5"/>
                            <w:spacing w:line="240" w:lineRule="auto"/>
                            <w:rPr>
                              <w:rFonts w:ascii="Times New Roman" w:hAnsi="Times New Roman"/>
                              <w:bCs/>
                              <w:sz w:val="24"/>
                            </w:rPr>
                          </w:pPr>
                          <w:r>
                            <w:rPr>
                              <w:rFonts w:ascii="Times New Roman" w:hAnsi="Times New Roman"/>
                              <w:bCs/>
                              <w:sz w:val="24"/>
                            </w:rPr>
                            <w:t>PODER LEGISLATIVO</w:t>
                          </w:r>
                        </w:p>
                        <w:p w14:paraId="7FAC01A1" w14:textId="77777777" w:rsidR="00A1051A" w:rsidRDefault="00A1051A" w:rsidP="002C0781">
                          <w:pPr>
                            <w:spacing w:after="0"/>
                            <w:ind w:left="1701"/>
                            <w:rPr>
                              <w:b/>
                              <w:lang w:val="es-ES_tradnl" w:eastAsia="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F082A2" id="_x0000_t202" coordsize="21600,21600" o:spt="202" path="m,l,21600r21600,l21600,xe">
              <v:stroke joinstyle="miter"/>
              <v:path gradientshapeok="t" o:connecttype="rect"/>
            </v:shapetype>
            <v:shape id="Cuadro de texto 19" o:spid="_x0000_s1026" type="#_x0000_t202" style="position:absolute;left:0;text-align:left;margin-left:96.2pt;margin-top:11.6pt;width:337.5pt;height:10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" stroked="f">
              <v:textbox>
                <w:txbxContent>
                  <w:p w14:paraId="102D07B3" w14:textId="11EB7589" w:rsidR="00A1051A" w:rsidRDefault="00A1051A" w:rsidP="002C0781">
                    <w:pPr>
                      <w:pStyle w:val="Encabezado"/>
                      <w:jc w:val="center"/>
                    </w:pPr>
                    <w:r>
                      <w:t>GOBIERNO DEL ESTADO DE YUCATÁN</w:t>
                    </w:r>
                  </w:p>
                  <w:p w14:paraId="2A8D0956" w14:textId="77777777" w:rsidR="00A1051A" w:rsidRDefault="00A1051A" w:rsidP="002C0781">
                    <w:pPr>
                      <w:pStyle w:val="Ttulo5"/>
                      <w:spacing w:line="240" w:lineRule="auto"/>
                      <w:rPr>
                        <w:rFonts w:ascii="Times New Roman" w:hAnsi="Times New Roman"/>
                        <w:bCs/>
                        <w:sz w:val="24"/>
                      </w:rPr>
                    </w:pPr>
                    <w:r>
                      <w:rPr>
                        <w:rFonts w:ascii="Times New Roman" w:hAnsi="Times New Roman"/>
                        <w:bCs/>
                        <w:sz w:val="24"/>
                      </w:rPr>
                      <w:t>PODER LEGISLATIVO</w:t>
                    </w:r>
                  </w:p>
                  <w:p w14:paraId="7FAC01A1" w14:textId="77777777" w:rsidR="00A1051A" w:rsidRDefault="00A1051A" w:rsidP="002C0781">
                    <w:pPr>
                      <w:spacing w:after="0"/>
                      <w:ind w:left="1701"/>
                      <w:rPr>
                        <w:b/>
                        <w:lang w:val="es-ES_tradnl" w:eastAsia="es-ES"/>
                      </w:rPr>
                    </w:pPr>
                  </w:p>
                </w:txbxContent>
              </v:textbox>
            </v:shape>
          </w:pict>
        </mc:Fallback>
      </mc:AlternateContent>
    </w:r>
    <w:r>
      <w:rPr>
        <w:noProof/>
      </w:rPr>
      <w:drawing>
        <wp:anchor distT="0" distB="0" distL="114300" distR="114300" simplePos="0" relativeHeight="251658752" behindDoc="0" locked="0" layoutInCell="1" allowOverlap="1" wp14:anchorId="5026842B" wp14:editId="70A94C0C">
          <wp:simplePos x="0" y="0"/>
          <wp:positionH relativeFrom="column">
            <wp:posOffset>-752475</wp:posOffset>
          </wp:positionH>
          <wp:positionV relativeFrom="paragraph">
            <wp:posOffset>73025</wp:posOffset>
          </wp:positionV>
          <wp:extent cx="1029335" cy="1019175"/>
          <wp:effectExtent l="0" t="0" r="0" b="9525"/>
          <wp:wrapNone/>
          <wp:docPr id="21" name="Imagen 21" descr="sello_escudo_nacional_mexicano_by_gigaborgesnx-d6km3k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ello_escudo_nacional_mexicano_by_gigaborgesnx-d6km3k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335" cy="1019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C48096" w14:textId="77777777" w:rsidR="00A1051A" w:rsidRDefault="00A1051A" w:rsidP="00CF51E1">
    <w:pPr>
      <w:pStyle w:val="Encabezado"/>
      <w:tabs>
        <w:tab w:val="clear" w:pos="4252"/>
        <w:tab w:val="clear" w:pos="8504"/>
        <w:tab w:val="left" w:pos="735"/>
      </w:tabs>
    </w:pPr>
    <w:r>
      <w:tab/>
    </w:r>
  </w:p>
  <w:p w14:paraId="3585E245" w14:textId="77777777" w:rsidR="00A1051A" w:rsidRDefault="00A1051A">
    <w:pPr>
      <w:spacing w:after="0" w:line="244" w:lineRule="auto"/>
      <w:ind w:left="0" w:right="0" w:firstLine="0"/>
      <w:jc w:val="center"/>
    </w:pPr>
    <w:r>
      <w:rPr>
        <w:noProof/>
      </w:rPr>
      <mc:AlternateContent>
        <mc:Choice Requires="wps">
          <w:drawing>
            <wp:anchor distT="45720" distB="45720" distL="114300" distR="114300" simplePos="0" relativeHeight="251671552" behindDoc="0" locked="0" layoutInCell="1" allowOverlap="1" wp14:anchorId="29D74DD0" wp14:editId="43D0FC4E">
              <wp:simplePos x="0" y="0"/>
              <wp:positionH relativeFrom="column">
                <wp:posOffset>-1026160</wp:posOffset>
              </wp:positionH>
              <wp:positionV relativeFrom="paragraph">
                <wp:posOffset>688975</wp:posOffset>
              </wp:positionV>
              <wp:extent cx="1571625" cy="485775"/>
              <wp:effectExtent l="0" t="0" r="9525" b="9525"/>
              <wp:wrapNone/>
              <wp:docPr id="20"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703504" w14:textId="77777777" w:rsidR="00A1051A" w:rsidRPr="00381914" w:rsidRDefault="00A1051A" w:rsidP="00CF51E1">
                          <w:pPr>
                            <w:spacing w:after="0" w:line="240" w:lineRule="auto"/>
                            <w:ind w:left="0" w:right="-6" w:hanging="11"/>
                            <w:jc w:val="center"/>
                            <w:rPr>
                              <w:rFonts w:ascii="Tahoma" w:hAnsi="Tahoma" w:cs="Tahoma"/>
                              <w:sz w:val="15"/>
                              <w:szCs w:val="15"/>
                            </w:rPr>
                          </w:pPr>
                          <w:r w:rsidRPr="00381914">
                            <w:rPr>
                              <w:rFonts w:ascii="Tahoma" w:hAnsi="Tahoma" w:cs="Tahoma"/>
                              <w:sz w:val="15"/>
                              <w:szCs w:val="15"/>
                            </w:rPr>
                            <w:t>LXI</w:t>
                          </w:r>
                          <w:r>
                            <w:rPr>
                              <w:rFonts w:ascii="Tahoma" w:hAnsi="Tahoma" w:cs="Tahoma"/>
                              <w:sz w:val="15"/>
                              <w:szCs w:val="15"/>
                            </w:rPr>
                            <w:t>V</w:t>
                          </w:r>
                          <w:r w:rsidRPr="00381914">
                            <w:rPr>
                              <w:rFonts w:ascii="Tahoma" w:hAnsi="Tahoma" w:cs="Tahoma"/>
                              <w:sz w:val="15"/>
                              <w:szCs w:val="15"/>
                            </w:rPr>
                            <w:t xml:space="preserve"> LEGISLATURA DEL ESTADO </w:t>
                          </w:r>
                        </w:p>
                        <w:p w14:paraId="55AECCCB" w14:textId="77777777" w:rsidR="00A1051A" w:rsidRPr="00381914" w:rsidRDefault="00A1051A" w:rsidP="00CF51E1">
                          <w:pPr>
                            <w:spacing w:after="0" w:line="240" w:lineRule="auto"/>
                            <w:ind w:left="0" w:right="-6" w:hanging="11"/>
                            <w:jc w:val="center"/>
                            <w:rPr>
                              <w:rFonts w:ascii="Tahoma" w:hAnsi="Tahoma" w:cs="Tahoma"/>
                              <w:sz w:val="15"/>
                              <w:szCs w:val="15"/>
                            </w:rPr>
                          </w:pPr>
                          <w:r w:rsidRPr="00381914">
                            <w:rPr>
                              <w:rFonts w:ascii="Tahoma" w:hAnsi="Tahoma" w:cs="Tahoma"/>
                              <w:sz w:val="15"/>
                              <w:szCs w:val="15"/>
                            </w:rPr>
                            <w:t xml:space="preserve">LIBRE Y SOBERANO </w:t>
                          </w:r>
                        </w:p>
                        <w:p w14:paraId="2DF368C8" w14:textId="77777777" w:rsidR="00A1051A" w:rsidRPr="00381914" w:rsidRDefault="00A1051A" w:rsidP="00CF51E1">
                          <w:pPr>
                            <w:spacing w:after="0" w:line="240" w:lineRule="auto"/>
                            <w:ind w:left="0" w:right="-6" w:hanging="11"/>
                            <w:jc w:val="center"/>
                            <w:rPr>
                              <w:rFonts w:ascii="Tahoma" w:hAnsi="Tahoma" w:cs="Tahoma"/>
                              <w:sz w:val="15"/>
                              <w:szCs w:val="15"/>
                            </w:rPr>
                          </w:pPr>
                          <w:r w:rsidRPr="00381914">
                            <w:rPr>
                              <w:rFonts w:ascii="Tahoma" w:hAnsi="Tahoma" w:cs="Tahoma"/>
                              <w:sz w:val="15"/>
                              <w:szCs w:val="15"/>
                            </w:rPr>
                            <w:t>DE YUCATÁN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D74DD0" id="Cuadro de texto 20" o:spid="_x0000_s1027" type="#_x0000_t202" style="position:absolute;left:0;text-align:left;margin-left:-80.8pt;margin-top:54.25pt;width:123.75pt;height:38.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" stroked="f">
              <v:textbox>
                <w:txbxContent>
                  <w:p w14:paraId="72703504" w14:textId="77777777" w:rsidR="00A1051A" w:rsidRPr="00381914" w:rsidRDefault="00A1051A" w:rsidP="00CF51E1">
                    <w:pPr>
                      <w:spacing w:after="0" w:line="240" w:lineRule="auto"/>
                      <w:ind w:left="0" w:right="-6" w:hanging="11"/>
                      <w:jc w:val="center"/>
                      <w:rPr>
                        <w:rFonts w:ascii="Tahoma" w:hAnsi="Tahoma" w:cs="Tahoma"/>
                        <w:sz w:val="15"/>
                        <w:szCs w:val="15"/>
                      </w:rPr>
                    </w:pPr>
                    <w:r w:rsidRPr="00381914">
                      <w:rPr>
                        <w:rFonts w:ascii="Tahoma" w:hAnsi="Tahoma" w:cs="Tahoma"/>
                        <w:sz w:val="15"/>
                        <w:szCs w:val="15"/>
                      </w:rPr>
                      <w:t>LXI</w:t>
                    </w:r>
                    <w:r>
                      <w:rPr>
                        <w:rFonts w:ascii="Tahoma" w:hAnsi="Tahoma" w:cs="Tahoma"/>
                        <w:sz w:val="15"/>
                        <w:szCs w:val="15"/>
                      </w:rPr>
                      <w:t>V</w:t>
                    </w:r>
                    <w:r w:rsidRPr="00381914">
                      <w:rPr>
                        <w:rFonts w:ascii="Tahoma" w:hAnsi="Tahoma" w:cs="Tahoma"/>
                        <w:sz w:val="15"/>
                        <w:szCs w:val="15"/>
                      </w:rPr>
                      <w:t xml:space="preserve"> LEGISLATURA DEL ESTADO </w:t>
                    </w:r>
                  </w:p>
                  <w:p w14:paraId="55AECCCB" w14:textId="77777777" w:rsidR="00A1051A" w:rsidRPr="00381914" w:rsidRDefault="00A1051A" w:rsidP="00CF51E1">
                    <w:pPr>
                      <w:spacing w:after="0" w:line="240" w:lineRule="auto"/>
                      <w:ind w:left="0" w:right="-6" w:hanging="11"/>
                      <w:jc w:val="center"/>
                      <w:rPr>
                        <w:rFonts w:ascii="Tahoma" w:hAnsi="Tahoma" w:cs="Tahoma"/>
                        <w:sz w:val="15"/>
                        <w:szCs w:val="15"/>
                      </w:rPr>
                    </w:pPr>
                    <w:r w:rsidRPr="00381914">
                      <w:rPr>
                        <w:rFonts w:ascii="Tahoma" w:hAnsi="Tahoma" w:cs="Tahoma"/>
                        <w:sz w:val="15"/>
                        <w:szCs w:val="15"/>
                      </w:rPr>
                      <w:t xml:space="preserve">LIBRE Y SOBERANO </w:t>
                    </w:r>
                  </w:p>
                  <w:p w14:paraId="2DF368C8" w14:textId="77777777" w:rsidR="00A1051A" w:rsidRPr="00381914" w:rsidRDefault="00A1051A" w:rsidP="00CF51E1">
                    <w:pPr>
                      <w:spacing w:after="0" w:line="240" w:lineRule="auto"/>
                      <w:ind w:left="0" w:right="-6" w:hanging="11"/>
                      <w:jc w:val="center"/>
                      <w:rPr>
                        <w:rFonts w:ascii="Tahoma" w:hAnsi="Tahoma" w:cs="Tahoma"/>
                        <w:sz w:val="15"/>
                        <w:szCs w:val="15"/>
                      </w:rPr>
                    </w:pPr>
                    <w:r w:rsidRPr="00381914">
                      <w:rPr>
                        <w:rFonts w:ascii="Tahoma" w:hAnsi="Tahoma" w:cs="Tahoma"/>
                        <w:sz w:val="15"/>
                        <w:szCs w:val="15"/>
                      </w:rPr>
                      <w:t>DE YUCATÁN</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2C17B" w14:textId="77777777" w:rsidR="00A1051A" w:rsidRDefault="00A1051A">
    <w:pPr>
      <w:spacing w:after="0" w:line="244" w:lineRule="auto"/>
      <w:ind w:left="0" w:right="0" w:firstLine="0"/>
      <w:jc w:val="center"/>
    </w:pPr>
    <w:r>
      <w:rPr>
        <w:noProof/>
      </w:rPr>
      <w:drawing>
        <wp:anchor distT="0" distB="0" distL="114300" distR="114300" simplePos="0" relativeHeight="251660288" behindDoc="0" locked="0" layoutInCell="1" allowOverlap="0" wp14:anchorId="436C0AB6" wp14:editId="22E3C1CF">
          <wp:simplePos x="0" y="0"/>
          <wp:positionH relativeFrom="page">
            <wp:posOffset>786371</wp:posOffset>
          </wp:positionH>
          <wp:positionV relativeFrom="page">
            <wp:posOffset>185941</wp:posOffset>
          </wp:positionV>
          <wp:extent cx="1456931" cy="1359395"/>
          <wp:effectExtent l="0" t="0" r="0" b="0"/>
          <wp:wrapSquare wrapText="bothSides"/>
          <wp:docPr id="18"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1456931" cy="1359395"/>
                  </a:xfrm>
                  <a:prstGeom prst="rect">
                    <a:avLst/>
                  </a:prstGeom>
                </pic:spPr>
              </pic:pic>
            </a:graphicData>
          </a:graphic>
        </wp:anchor>
      </w:drawing>
    </w:r>
    <w:r>
      <w:rPr>
        <w:rFonts w:ascii="Times New Roman" w:eastAsia="Times New Roman" w:hAnsi="Times New Roman" w:cs="Times New Roman"/>
        <w:sz w:val="22"/>
      </w:rPr>
      <w:t xml:space="preserve">GOBIERNO DEL ESTADO DE  YUCATAN </w:t>
    </w:r>
    <w:r>
      <w:rPr>
        <w:rFonts w:ascii="Times New Roman" w:eastAsia="Times New Roman" w:hAnsi="Times New Roman" w:cs="Times New Roman"/>
        <w:b/>
      </w:rPr>
      <w:t xml:space="preserve">PODER LEGISLATIVO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973F0"/>
    <w:multiLevelType w:val="hybridMultilevel"/>
    <w:tmpl w:val="4B5C66D8"/>
    <w:lvl w:ilvl="0" w:tplc="DDA0EE2A">
      <w:start w:val="1"/>
      <w:numFmt w:val="upperRoman"/>
      <w:lvlText w:val="%1."/>
      <w:lvlJc w:val="left"/>
      <w:pPr>
        <w:ind w:left="1428" w:hanging="72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E2719F3"/>
    <w:multiLevelType w:val="hybridMultilevel"/>
    <w:tmpl w:val="15A47B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E113A0E"/>
    <w:multiLevelType w:val="hybridMultilevel"/>
    <w:tmpl w:val="F79CCD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CA4418E"/>
    <w:multiLevelType w:val="hybridMultilevel"/>
    <w:tmpl w:val="3206916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4" w15:restartNumberingAfterBreak="0">
    <w:nsid w:val="325A5F59"/>
    <w:multiLevelType w:val="hybridMultilevel"/>
    <w:tmpl w:val="DC7C21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3002047"/>
    <w:multiLevelType w:val="multilevel"/>
    <w:tmpl w:val="CCFC82A2"/>
    <w:lvl w:ilvl="0">
      <w:start w:val="1"/>
      <w:numFmt w:val="lowerLetter"/>
      <w:lvlText w:val="%1)"/>
      <w:lvlJc w:val="left"/>
      <w:pPr>
        <w:ind w:left="1068" w:hanging="360"/>
      </w:pPr>
      <w:rPr>
        <w:b/>
        <w:bCs w:val="0"/>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6" w15:restartNumberingAfterBreak="0">
    <w:nsid w:val="5C4044E3"/>
    <w:multiLevelType w:val="hybridMultilevel"/>
    <w:tmpl w:val="ED58E5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3796482"/>
    <w:multiLevelType w:val="multilevel"/>
    <w:tmpl w:val="599AD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E076255"/>
    <w:multiLevelType w:val="hybridMultilevel"/>
    <w:tmpl w:val="DA42D67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746100FD"/>
    <w:multiLevelType w:val="multilevel"/>
    <w:tmpl w:val="32B00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6616016">
    <w:abstractNumId w:val="3"/>
  </w:num>
  <w:num w:numId="2" w16cid:durableId="512184834">
    <w:abstractNumId w:val="1"/>
  </w:num>
  <w:num w:numId="3" w16cid:durableId="1124081336">
    <w:abstractNumId w:val="8"/>
  </w:num>
  <w:num w:numId="4" w16cid:durableId="455178138">
    <w:abstractNumId w:val="1"/>
  </w:num>
  <w:num w:numId="5" w16cid:durableId="144205685">
    <w:abstractNumId w:val="7"/>
  </w:num>
  <w:num w:numId="6" w16cid:durableId="1445035325">
    <w:abstractNumId w:val="4"/>
  </w:num>
  <w:num w:numId="7" w16cid:durableId="435829029">
    <w:abstractNumId w:val="6"/>
  </w:num>
  <w:num w:numId="8" w16cid:durableId="1223981917">
    <w:abstractNumId w:val="2"/>
  </w:num>
  <w:num w:numId="9" w16cid:durableId="789933394">
    <w:abstractNumId w:val="9"/>
  </w:num>
  <w:num w:numId="10" w16cid:durableId="655383294">
    <w:abstractNumId w:val="0"/>
  </w:num>
  <w:num w:numId="11" w16cid:durableId="1415274146">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n-U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n-US" w:vendorID="64" w:dllVersion="0" w:nlCheck="1" w:checkStyle="0"/>
  <w:activeWritingStyle w:appName="MSWord" w:lang="es-ES" w:vendorID="64" w:dllVersion="0" w:nlCheck="1" w:checkStyle="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CE1"/>
    <w:rsid w:val="00000C33"/>
    <w:rsid w:val="000062DE"/>
    <w:rsid w:val="000178FF"/>
    <w:rsid w:val="00022400"/>
    <w:rsid w:val="000250C2"/>
    <w:rsid w:val="00027EFA"/>
    <w:rsid w:val="00034F57"/>
    <w:rsid w:val="00040325"/>
    <w:rsid w:val="00041B7E"/>
    <w:rsid w:val="00045FEC"/>
    <w:rsid w:val="000466B6"/>
    <w:rsid w:val="00046B36"/>
    <w:rsid w:val="000505ED"/>
    <w:rsid w:val="000562E0"/>
    <w:rsid w:val="000611DB"/>
    <w:rsid w:val="00062E48"/>
    <w:rsid w:val="00063F97"/>
    <w:rsid w:val="00067383"/>
    <w:rsid w:val="0007274F"/>
    <w:rsid w:val="000727B0"/>
    <w:rsid w:val="00073B6A"/>
    <w:rsid w:val="00075B69"/>
    <w:rsid w:val="00081173"/>
    <w:rsid w:val="00082E6E"/>
    <w:rsid w:val="00085D02"/>
    <w:rsid w:val="00086021"/>
    <w:rsid w:val="00090716"/>
    <w:rsid w:val="000908F3"/>
    <w:rsid w:val="000A2CA9"/>
    <w:rsid w:val="000A6AFE"/>
    <w:rsid w:val="000A6E66"/>
    <w:rsid w:val="000A77BA"/>
    <w:rsid w:val="000B0AF9"/>
    <w:rsid w:val="000B443B"/>
    <w:rsid w:val="000B4F9B"/>
    <w:rsid w:val="000B51F5"/>
    <w:rsid w:val="000C0611"/>
    <w:rsid w:val="000C0F58"/>
    <w:rsid w:val="000C37BC"/>
    <w:rsid w:val="000C38B3"/>
    <w:rsid w:val="000C524D"/>
    <w:rsid w:val="000C677F"/>
    <w:rsid w:val="000C6DF2"/>
    <w:rsid w:val="000C7AE1"/>
    <w:rsid w:val="000D0727"/>
    <w:rsid w:val="000D0D28"/>
    <w:rsid w:val="000D5C62"/>
    <w:rsid w:val="000D6D20"/>
    <w:rsid w:val="000E2FB0"/>
    <w:rsid w:val="000E3041"/>
    <w:rsid w:val="000E31E8"/>
    <w:rsid w:val="000E4926"/>
    <w:rsid w:val="000F07A4"/>
    <w:rsid w:val="000F4203"/>
    <w:rsid w:val="00100945"/>
    <w:rsid w:val="00100B94"/>
    <w:rsid w:val="00101C60"/>
    <w:rsid w:val="0010302F"/>
    <w:rsid w:val="00107117"/>
    <w:rsid w:val="00115C55"/>
    <w:rsid w:val="00115F14"/>
    <w:rsid w:val="001179FA"/>
    <w:rsid w:val="001216D6"/>
    <w:rsid w:val="00126CB3"/>
    <w:rsid w:val="00133994"/>
    <w:rsid w:val="00136C36"/>
    <w:rsid w:val="001437E3"/>
    <w:rsid w:val="00143DAC"/>
    <w:rsid w:val="001443EE"/>
    <w:rsid w:val="00145644"/>
    <w:rsid w:val="00147468"/>
    <w:rsid w:val="00147A9F"/>
    <w:rsid w:val="00150BEA"/>
    <w:rsid w:val="00151D86"/>
    <w:rsid w:val="00153D98"/>
    <w:rsid w:val="00156AD4"/>
    <w:rsid w:val="001572E6"/>
    <w:rsid w:val="001579B1"/>
    <w:rsid w:val="001628C7"/>
    <w:rsid w:val="00162C34"/>
    <w:rsid w:val="00164BF3"/>
    <w:rsid w:val="00165FF8"/>
    <w:rsid w:val="00171BF1"/>
    <w:rsid w:val="001753F5"/>
    <w:rsid w:val="00176192"/>
    <w:rsid w:val="00180EA2"/>
    <w:rsid w:val="00181956"/>
    <w:rsid w:val="0018314C"/>
    <w:rsid w:val="001A7AE7"/>
    <w:rsid w:val="001A7B9D"/>
    <w:rsid w:val="001B25A0"/>
    <w:rsid w:val="001B3A24"/>
    <w:rsid w:val="001B461D"/>
    <w:rsid w:val="001B46D3"/>
    <w:rsid w:val="001B6017"/>
    <w:rsid w:val="001B6DB6"/>
    <w:rsid w:val="001C0495"/>
    <w:rsid w:val="001C0755"/>
    <w:rsid w:val="001C5FED"/>
    <w:rsid w:val="001C6020"/>
    <w:rsid w:val="001C7067"/>
    <w:rsid w:val="001D37FA"/>
    <w:rsid w:val="001D6C9A"/>
    <w:rsid w:val="001E0A5B"/>
    <w:rsid w:val="001E0BF4"/>
    <w:rsid w:val="001E20BB"/>
    <w:rsid w:val="001E2144"/>
    <w:rsid w:val="001E325C"/>
    <w:rsid w:val="001E3B7D"/>
    <w:rsid w:val="001E41BE"/>
    <w:rsid w:val="001E6240"/>
    <w:rsid w:val="001E7731"/>
    <w:rsid w:val="001F0B6D"/>
    <w:rsid w:val="001F36C4"/>
    <w:rsid w:val="001F5603"/>
    <w:rsid w:val="001F6687"/>
    <w:rsid w:val="002005B8"/>
    <w:rsid w:val="002008C9"/>
    <w:rsid w:val="0020208D"/>
    <w:rsid w:val="00204DC4"/>
    <w:rsid w:val="00205492"/>
    <w:rsid w:val="00205A90"/>
    <w:rsid w:val="0021658A"/>
    <w:rsid w:val="00217F80"/>
    <w:rsid w:val="00221F55"/>
    <w:rsid w:val="00225955"/>
    <w:rsid w:val="002268F6"/>
    <w:rsid w:val="002358C0"/>
    <w:rsid w:val="002365F9"/>
    <w:rsid w:val="00236F83"/>
    <w:rsid w:val="00237D59"/>
    <w:rsid w:val="00244DC7"/>
    <w:rsid w:val="00253CAF"/>
    <w:rsid w:val="00255CDB"/>
    <w:rsid w:val="00260BB9"/>
    <w:rsid w:val="00261B8F"/>
    <w:rsid w:val="002626A4"/>
    <w:rsid w:val="00266801"/>
    <w:rsid w:val="002679ED"/>
    <w:rsid w:val="00274629"/>
    <w:rsid w:val="0027696D"/>
    <w:rsid w:val="0028264A"/>
    <w:rsid w:val="0028596B"/>
    <w:rsid w:val="00290823"/>
    <w:rsid w:val="00293EA5"/>
    <w:rsid w:val="00297DC5"/>
    <w:rsid w:val="002A329E"/>
    <w:rsid w:val="002A6B12"/>
    <w:rsid w:val="002A6DDB"/>
    <w:rsid w:val="002A7C64"/>
    <w:rsid w:val="002B059E"/>
    <w:rsid w:val="002B568E"/>
    <w:rsid w:val="002B70B0"/>
    <w:rsid w:val="002C0781"/>
    <w:rsid w:val="002C1550"/>
    <w:rsid w:val="002D4277"/>
    <w:rsid w:val="002D46A3"/>
    <w:rsid w:val="002E2E91"/>
    <w:rsid w:val="002E627D"/>
    <w:rsid w:val="002E66DB"/>
    <w:rsid w:val="002E7829"/>
    <w:rsid w:val="002F0639"/>
    <w:rsid w:val="002F0D18"/>
    <w:rsid w:val="002F1A97"/>
    <w:rsid w:val="002F2BFF"/>
    <w:rsid w:val="002F3F72"/>
    <w:rsid w:val="003074BF"/>
    <w:rsid w:val="00311CDA"/>
    <w:rsid w:val="00315A6F"/>
    <w:rsid w:val="00315F37"/>
    <w:rsid w:val="00320026"/>
    <w:rsid w:val="003203C0"/>
    <w:rsid w:val="00320649"/>
    <w:rsid w:val="0032423C"/>
    <w:rsid w:val="00325730"/>
    <w:rsid w:val="003269F6"/>
    <w:rsid w:val="00330C12"/>
    <w:rsid w:val="0033522C"/>
    <w:rsid w:val="00340223"/>
    <w:rsid w:val="00343123"/>
    <w:rsid w:val="00343A04"/>
    <w:rsid w:val="003440CC"/>
    <w:rsid w:val="00345EA6"/>
    <w:rsid w:val="00346A7A"/>
    <w:rsid w:val="00351C47"/>
    <w:rsid w:val="00352955"/>
    <w:rsid w:val="00353950"/>
    <w:rsid w:val="00354180"/>
    <w:rsid w:val="00356003"/>
    <w:rsid w:val="00357E64"/>
    <w:rsid w:val="00360EC2"/>
    <w:rsid w:val="00367499"/>
    <w:rsid w:val="00373EDB"/>
    <w:rsid w:val="0038014A"/>
    <w:rsid w:val="00387688"/>
    <w:rsid w:val="00390529"/>
    <w:rsid w:val="00392E22"/>
    <w:rsid w:val="0039385A"/>
    <w:rsid w:val="0039416B"/>
    <w:rsid w:val="00394404"/>
    <w:rsid w:val="00394CE1"/>
    <w:rsid w:val="00394EF0"/>
    <w:rsid w:val="003A088D"/>
    <w:rsid w:val="003A3FD1"/>
    <w:rsid w:val="003B444A"/>
    <w:rsid w:val="003B66D5"/>
    <w:rsid w:val="003C187C"/>
    <w:rsid w:val="003C7799"/>
    <w:rsid w:val="003D09A4"/>
    <w:rsid w:val="003D2137"/>
    <w:rsid w:val="003D37F1"/>
    <w:rsid w:val="003D5BE1"/>
    <w:rsid w:val="003D6CD1"/>
    <w:rsid w:val="003D7657"/>
    <w:rsid w:val="003E6E84"/>
    <w:rsid w:val="003F0D24"/>
    <w:rsid w:val="003F0DED"/>
    <w:rsid w:val="003F2083"/>
    <w:rsid w:val="003F397E"/>
    <w:rsid w:val="003F399F"/>
    <w:rsid w:val="003F410F"/>
    <w:rsid w:val="003F76E9"/>
    <w:rsid w:val="004010C2"/>
    <w:rsid w:val="0040477C"/>
    <w:rsid w:val="00407E91"/>
    <w:rsid w:val="0041138B"/>
    <w:rsid w:val="004113D0"/>
    <w:rsid w:val="004133AF"/>
    <w:rsid w:val="0041785B"/>
    <w:rsid w:val="0042119C"/>
    <w:rsid w:val="004230F8"/>
    <w:rsid w:val="004238C2"/>
    <w:rsid w:val="00423D82"/>
    <w:rsid w:val="00425BE0"/>
    <w:rsid w:val="00430306"/>
    <w:rsid w:val="0043074A"/>
    <w:rsid w:val="00431985"/>
    <w:rsid w:val="00432130"/>
    <w:rsid w:val="004349BD"/>
    <w:rsid w:val="00436F6C"/>
    <w:rsid w:val="00441F37"/>
    <w:rsid w:val="004458A0"/>
    <w:rsid w:val="004563DB"/>
    <w:rsid w:val="00460269"/>
    <w:rsid w:val="004629AE"/>
    <w:rsid w:val="00463512"/>
    <w:rsid w:val="00470154"/>
    <w:rsid w:val="004723E6"/>
    <w:rsid w:val="0047405B"/>
    <w:rsid w:val="004753FF"/>
    <w:rsid w:val="00475766"/>
    <w:rsid w:val="004761DF"/>
    <w:rsid w:val="00482C82"/>
    <w:rsid w:val="0048335C"/>
    <w:rsid w:val="00484527"/>
    <w:rsid w:val="004860D6"/>
    <w:rsid w:val="0049057B"/>
    <w:rsid w:val="00490673"/>
    <w:rsid w:val="00495049"/>
    <w:rsid w:val="00495648"/>
    <w:rsid w:val="004A579A"/>
    <w:rsid w:val="004A73FD"/>
    <w:rsid w:val="004A79BA"/>
    <w:rsid w:val="004A7ACB"/>
    <w:rsid w:val="004A7E28"/>
    <w:rsid w:val="004B080C"/>
    <w:rsid w:val="004B25D8"/>
    <w:rsid w:val="004B4CAC"/>
    <w:rsid w:val="004B6C20"/>
    <w:rsid w:val="004B6EFA"/>
    <w:rsid w:val="004B7773"/>
    <w:rsid w:val="004B7E67"/>
    <w:rsid w:val="004C0693"/>
    <w:rsid w:val="004C51A5"/>
    <w:rsid w:val="004C6CB1"/>
    <w:rsid w:val="004D063C"/>
    <w:rsid w:val="004D4DDD"/>
    <w:rsid w:val="004D7F1F"/>
    <w:rsid w:val="004E066E"/>
    <w:rsid w:val="004E1691"/>
    <w:rsid w:val="004E2665"/>
    <w:rsid w:val="004E2ABB"/>
    <w:rsid w:val="004E434B"/>
    <w:rsid w:val="004E4FC4"/>
    <w:rsid w:val="004E5CAA"/>
    <w:rsid w:val="00506355"/>
    <w:rsid w:val="005064F2"/>
    <w:rsid w:val="00507BBE"/>
    <w:rsid w:val="0051012E"/>
    <w:rsid w:val="005108B0"/>
    <w:rsid w:val="005109B0"/>
    <w:rsid w:val="0051151D"/>
    <w:rsid w:val="005244EA"/>
    <w:rsid w:val="00524A86"/>
    <w:rsid w:val="00530C6D"/>
    <w:rsid w:val="00530DCD"/>
    <w:rsid w:val="0053295B"/>
    <w:rsid w:val="005334AF"/>
    <w:rsid w:val="00533AD6"/>
    <w:rsid w:val="005413F4"/>
    <w:rsid w:val="00542001"/>
    <w:rsid w:val="00546937"/>
    <w:rsid w:val="00552156"/>
    <w:rsid w:val="00553379"/>
    <w:rsid w:val="005535C1"/>
    <w:rsid w:val="005539AA"/>
    <w:rsid w:val="00555DED"/>
    <w:rsid w:val="005566E2"/>
    <w:rsid w:val="005739AF"/>
    <w:rsid w:val="00573A7D"/>
    <w:rsid w:val="00576C3D"/>
    <w:rsid w:val="00577B7D"/>
    <w:rsid w:val="00580526"/>
    <w:rsid w:val="005826A4"/>
    <w:rsid w:val="00586FE2"/>
    <w:rsid w:val="0059190A"/>
    <w:rsid w:val="00593964"/>
    <w:rsid w:val="005945C9"/>
    <w:rsid w:val="005A2416"/>
    <w:rsid w:val="005A48D4"/>
    <w:rsid w:val="005A5BDD"/>
    <w:rsid w:val="005A638D"/>
    <w:rsid w:val="005A69D7"/>
    <w:rsid w:val="005A6A75"/>
    <w:rsid w:val="005B4EA9"/>
    <w:rsid w:val="005C16D4"/>
    <w:rsid w:val="005C2DA5"/>
    <w:rsid w:val="005C4533"/>
    <w:rsid w:val="005C7697"/>
    <w:rsid w:val="005D45D4"/>
    <w:rsid w:val="005D5D43"/>
    <w:rsid w:val="005D6400"/>
    <w:rsid w:val="005E2585"/>
    <w:rsid w:val="005E6D77"/>
    <w:rsid w:val="005E7CA8"/>
    <w:rsid w:val="005F3080"/>
    <w:rsid w:val="005F36E3"/>
    <w:rsid w:val="005F5E67"/>
    <w:rsid w:val="006003EF"/>
    <w:rsid w:val="00603357"/>
    <w:rsid w:val="00604FA9"/>
    <w:rsid w:val="006076BC"/>
    <w:rsid w:val="006130FC"/>
    <w:rsid w:val="00613736"/>
    <w:rsid w:val="0061384C"/>
    <w:rsid w:val="00616F14"/>
    <w:rsid w:val="00617E50"/>
    <w:rsid w:val="00620DDC"/>
    <w:rsid w:val="00622501"/>
    <w:rsid w:val="00622F10"/>
    <w:rsid w:val="006237FB"/>
    <w:rsid w:val="00624E90"/>
    <w:rsid w:val="006259A7"/>
    <w:rsid w:val="0063029B"/>
    <w:rsid w:val="0063166C"/>
    <w:rsid w:val="006316E5"/>
    <w:rsid w:val="00631786"/>
    <w:rsid w:val="006321FC"/>
    <w:rsid w:val="00632EA5"/>
    <w:rsid w:val="0063407A"/>
    <w:rsid w:val="00635CFE"/>
    <w:rsid w:val="0063609D"/>
    <w:rsid w:val="006360EB"/>
    <w:rsid w:val="00637805"/>
    <w:rsid w:val="00641D4D"/>
    <w:rsid w:val="00643C82"/>
    <w:rsid w:val="006440A1"/>
    <w:rsid w:val="0064458A"/>
    <w:rsid w:val="0064462A"/>
    <w:rsid w:val="006463AE"/>
    <w:rsid w:val="00646CEC"/>
    <w:rsid w:val="00652AA9"/>
    <w:rsid w:val="00654DE2"/>
    <w:rsid w:val="00654E7F"/>
    <w:rsid w:val="00657815"/>
    <w:rsid w:val="0066098F"/>
    <w:rsid w:val="00672C23"/>
    <w:rsid w:val="00681287"/>
    <w:rsid w:val="00684598"/>
    <w:rsid w:val="00685C4F"/>
    <w:rsid w:val="00686DEC"/>
    <w:rsid w:val="00691173"/>
    <w:rsid w:val="00691AA4"/>
    <w:rsid w:val="00692DEB"/>
    <w:rsid w:val="00697153"/>
    <w:rsid w:val="006A4F32"/>
    <w:rsid w:val="006B13F3"/>
    <w:rsid w:val="006C02C3"/>
    <w:rsid w:val="006C0363"/>
    <w:rsid w:val="006C4945"/>
    <w:rsid w:val="006C69F5"/>
    <w:rsid w:val="006C72E8"/>
    <w:rsid w:val="006D0204"/>
    <w:rsid w:val="006D6661"/>
    <w:rsid w:val="006D66AA"/>
    <w:rsid w:val="006D6BA4"/>
    <w:rsid w:val="006E1C2D"/>
    <w:rsid w:val="006E2AF9"/>
    <w:rsid w:val="006E70FA"/>
    <w:rsid w:val="006F692B"/>
    <w:rsid w:val="007012D9"/>
    <w:rsid w:val="0070153C"/>
    <w:rsid w:val="007043D0"/>
    <w:rsid w:val="00705EAB"/>
    <w:rsid w:val="00710452"/>
    <w:rsid w:val="00710DD3"/>
    <w:rsid w:val="00716F0A"/>
    <w:rsid w:val="00722573"/>
    <w:rsid w:val="00724B49"/>
    <w:rsid w:val="007369D6"/>
    <w:rsid w:val="00743015"/>
    <w:rsid w:val="007508BB"/>
    <w:rsid w:val="00751EB8"/>
    <w:rsid w:val="007573CE"/>
    <w:rsid w:val="0076011C"/>
    <w:rsid w:val="00761A27"/>
    <w:rsid w:val="007648E9"/>
    <w:rsid w:val="00764B4C"/>
    <w:rsid w:val="007654CB"/>
    <w:rsid w:val="00765908"/>
    <w:rsid w:val="0076690B"/>
    <w:rsid w:val="00772B16"/>
    <w:rsid w:val="0077303E"/>
    <w:rsid w:val="007733F0"/>
    <w:rsid w:val="00774BAB"/>
    <w:rsid w:val="00782F04"/>
    <w:rsid w:val="00783DAA"/>
    <w:rsid w:val="00785375"/>
    <w:rsid w:val="00786F9E"/>
    <w:rsid w:val="007933EB"/>
    <w:rsid w:val="00795AFD"/>
    <w:rsid w:val="007A0535"/>
    <w:rsid w:val="007A0FC6"/>
    <w:rsid w:val="007A4CC3"/>
    <w:rsid w:val="007B07F8"/>
    <w:rsid w:val="007B52E1"/>
    <w:rsid w:val="007C1E82"/>
    <w:rsid w:val="007C404C"/>
    <w:rsid w:val="007C43EE"/>
    <w:rsid w:val="007C641C"/>
    <w:rsid w:val="007C7980"/>
    <w:rsid w:val="007C7BFC"/>
    <w:rsid w:val="007D20F2"/>
    <w:rsid w:val="007D3D8D"/>
    <w:rsid w:val="007D3DA8"/>
    <w:rsid w:val="007D4273"/>
    <w:rsid w:val="007D7BE0"/>
    <w:rsid w:val="007E4843"/>
    <w:rsid w:val="007E50B6"/>
    <w:rsid w:val="007E60DE"/>
    <w:rsid w:val="007F3AF9"/>
    <w:rsid w:val="007F3BE4"/>
    <w:rsid w:val="007F41CA"/>
    <w:rsid w:val="007F753B"/>
    <w:rsid w:val="00801CB7"/>
    <w:rsid w:val="0080515B"/>
    <w:rsid w:val="0080708A"/>
    <w:rsid w:val="00810B98"/>
    <w:rsid w:val="00810FCE"/>
    <w:rsid w:val="008144AF"/>
    <w:rsid w:val="00814D98"/>
    <w:rsid w:val="00815A2A"/>
    <w:rsid w:val="008160E5"/>
    <w:rsid w:val="00820354"/>
    <w:rsid w:val="0082241A"/>
    <w:rsid w:val="00822A34"/>
    <w:rsid w:val="00824030"/>
    <w:rsid w:val="008256CC"/>
    <w:rsid w:val="008345D1"/>
    <w:rsid w:val="008347DF"/>
    <w:rsid w:val="008352E6"/>
    <w:rsid w:val="00842E87"/>
    <w:rsid w:val="00843002"/>
    <w:rsid w:val="00844470"/>
    <w:rsid w:val="00850332"/>
    <w:rsid w:val="008507D8"/>
    <w:rsid w:val="008575D7"/>
    <w:rsid w:val="008579F6"/>
    <w:rsid w:val="00867002"/>
    <w:rsid w:val="00880972"/>
    <w:rsid w:val="008813E0"/>
    <w:rsid w:val="0088570C"/>
    <w:rsid w:val="00885FC0"/>
    <w:rsid w:val="0089102A"/>
    <w:rsid w:val="008967A4"/>
    <w:rsid w:val="008971EE"/>
    <w:rsid w:val="008B363A"/>
    <w:rsid w:val="008B49FD"/>
    <w:rsid w:val="008B5C47"/>
    <w:rsid w:val="008B734D"/>
    <w:rsid w:val="008C1239"/>
    <w:rsid w:val="008C16B4"/>
    <w:rsid w:val="008C200A"/>
    <w:rsid w:val="008C28F7"/>
    <w:rsid w:val="008C7AE4"/>
    <w:rsid w:val="008D1E05"/>
    <w:rsid w:val="008D7B09"/>
    <w:rsid w:val="008E05D7"/>
    <w:rsid w:val="008E07B6"/>
    <w:rsid w:val="008E1D24"/>
    <w:rsid w:val="008E40D0"/>
    <w:rsid w:val="008E54F4"/>
    <w:rsid w:val="008F46FA"/>
    <w:rsid w:val="008F7CB6"/>
    <w:rsid w:val="00900C30"/>
    <w:rsid w:val="00902D9E"/>
    <w:rsid w:val="00903717"/>
    <w:rsid w:val="00903ED0"/>
    <w:rsid w:val="00905A3E"/>
    <w:rsid w:val="00916AA5"/>
    <w:rsid w:val="00923896"/>
    <w:rsid w:val="00925F5E"/>
    <w:rsid w:val="009271C2"/>
    <w:rsid w:val="009309F6"/>
    <w:rsid w:val="00943FB0"/>
    <w:rsid w:val="00947E6D"/>
    <w:rsid w:val="00950739"/>
    <w:rsid w:val="009507AE"/>
    <w:rsid w:val="009507D8"/>
    <w:rsid w:val="0095536D"/>
    <w:rsid w:val="00963E39"/>
    <w:rsid w:val="009661D0"/>
    <w:rsid w:val="00970AF2"/>
    <w:rsid w:val="009722EC"/>
    <w:rsid w:val="00972854"/>
    <w:rsid w:val="00981747"/>
    <w:rsid w:val="00981789"/>
    <w:rsid w:val="00987318"/>
    <w:rsid w:val="00993287"/>
    <w:rsid w:val="009937FA"/>
    <w:rsid w:val="00997E79"/>
    <w:rsid w:val="009A2623"/>
    <w:rsid w:val="009A54C2"/>
    <w:rsid w:val="009A5E08"/>
    <w:rsid w:val="009B1493"/>
    <w:rsid w:val="009B531B"/>
    <w:rsid w:val="009B6E35"/>
    <w:rsid w:val="009B6F42"/>
    <w:rsid w:val="009C2EAF"/>
    <w:rsid w:val="009C31F2"/>
    <w:rsid w:val="009C3732"/>
    <w:rsid w:val="009C6605"/>
    <w:rsid w:val="009D0493"/>
    <w:rsid w:val="009D1444"/>
    <w:rsid w:val="009D2130"/>
    <w:rsid w:val="009D3C81"/>
    <w:rsid w:val="009D3CB5"/>
    <w:rsid w:val="009D41B5"/>
    <w:rsid w:val="009D6422"/>
    <w:rsid w:val="009D7ABF"/>
    <w:rsid w:val="009E2209"/>
    <w:rsid w:val="009E23FB"/>
    <w:rsid w:val="009E2FC6"/>
    <w:rsid w:val="009E61AA"/>
    <w:rsid w:val="009F005E"/>
    <w:rsid w:val="009F2741"/>
    <w:rsid w:val="009F47CE"/>
    <w:rsid w:val="00A0363F"/>
    <w:rsid w:val="00A05861"/>
    <w:rsid w:val="00A06FAC"/>
    <w:rsid w:val="00A1051A"/>
    <w:rsid w:val="00A13E67"/>
    <w:rsid w:val="00A20FAF"/>
    <w:rsid w:val="00A24A06"/>
    <w:rsid w:val="00A3196C"/>
    <w:rsid w:val="00A36606"/>
    <w:rsid w:val="00A411C5"/>
    <w:rsid w:val="00A42F90"/>
    <w:rsid w:val="00A445AB"/>
    <w:rsid w:val="00A46744"/>
    <w:rsid w:val="00A47832"/>
    <w:rsid w:val="00A50A25"/>
    <w:rsid w:val="00A607EE"/>
    <w:rsid w:val="00A631D7"/>
    <w:rsid w:val="00A64CBE"/>
    <w:rsid w:val="00A70290"/>
    <w:rsid w:val="00A716D7"/>
    <w:rsid w:val="00A71919"/>
    <w:rsid w:val="00A75105"/>
    <w:rsid w:val="00A75B8F"/>
    <w:rsid w:val="00A75D09"/>
    <w:rsid w:val="00A75E0B"/>
    <w:rsid w:val="00A76D83"/>
    <w:rsid w:val="00A7770D"/>
    <w:rsid w:val="00A84C14"/>
    <w:rsid w:val="00A85954"/>
    <w:rsid w:val="00A86817"/>
    <w:rsid w:val="00A868E6"/>
    <w:rsid w:val="00A87FCF"/>
    <w:rsid w:val="00A936CD"/>
    <w:rsid w:val="00A95FD0"/>
    <w:rsid w:val="00A970C3"/>
    <w:rsid w:val="00A97EAF"/>
    <w:rsid w:val="00AA17C6"/>
    <w:rsid w:val="00AA190A"/>
    <w:rsid w:val="00AA759B"/>
    <w:rsid w:val="00AB0663"/>
    <w:rsid w:val="00AB66DF"/>
    <w:rsid w:val="00AC0A6A"/>
    <w:rsid w:val="00AC28B1"/>
    <w:rsid w:val="00AC3812"/>
    <w:rsid w:val="00AC5897"/>
    <w:rsid w:val="00AC6E8A"/>
    <w:rsid w:val="00AD24E4"/>
    <w:rsid w:val="00AD522F"/>
    <w:rsid w:val="00AD680F"/>
    <w:rsid w:val="00AE1759"/>
    <w:rsid w:val="00AE225D"/>
    <w:rsid w:val="00AE3380"/>
    <w:rsid w:val="00AF072C"/>
    <w:rsid w:val="00AF0969"/>
    <w:rsid w:val="00AF7DBB"/>
    <w:rsid w:val="00B0171D"/>
    <w:rsid w:val="00B01BFF"/>
    <w:rsid w:val="00B06FA8"/>
    <w:rsid w:val="00B11E55"/>
    <w:rsid w:val="00B14432"/>
    <w:rsid w:val="00B17C12"/>
    <w:rsid w:val="00B24D54"/>
    <w:rsid w:val="00B262FD"/>
    <w:rsid w:val="00B30963"/>
    <w:rsid w:val="00B30A15"/>
    <w:rsid w:val="00B310B2"/>
    <w:rsid w:val="00B352A1"/>
    <w:rsid w:val="00B36D02"/>
    <w:rsid w:val="00B37F63"/>
    <w:rsid w:val="00B42554"/>
    <w:rsid w:val="00B43627"/>
    <w:rsid w:val="00B476B1"/>
    <w:rsid w:val="00B50A8A"/>
    <w:rsid w:val="00B510C5"/>
    <w:rsid w:val="00B516F8"/>
    <w:rsid w:val="00B51A0B"/>
    <w:rsid w:val="00B526D2"/>
    <w:rsid w:val="00B53F7F"/>
    <w:rsid w:val="00B54DB4"/>
    <w:rsid w:val="00B55B42"/>
    <w:rsid w:val="00B63145"/>
    <w:rsid w:val="00B63C3C"/>
    <w:rsid w:val="00B63F40"/>
    <w:rsid w:val="00B6505C"/>
    <w:rsid w:val="00B6574B"/>
    <w:rsid w:val="00B66924"/>
    <w:rsid w:val="00B66FC1"/>
    <w:rsid w:val="00B70886"/>
    <w:rsid w:val="00B71D1A"/>
    <w:rsid w:val="00B725A7"/>
    <w:rsid w:val="00B73050"/>
    <w:rsid w:val="00B743A4"/>
    <w:rsid w:val="00B74957"/>
    <w:rsid w:val="00B75C73"/>
    <w:rsid w:val="00B8206B"/>
    <w:rsid w:val="00B82B81"/>
    <w:rsid w:val="00B85A88"/>
    <w:rsid w:val="00B86BD8"/>
    <w:rsid w:val="00B923B6"/>
    <w:rsid w:val="00BA1095"/>
    <w:rsid w:val="00BA1551"/>
    <w:rsid w:val="00BA192B"/>
    <w:rsid w:val="00BA63E1"/>
    <w:rsid w:val="00BA7BA6"/>
    <w:rsid w:val="00BB0CED"/>
    <w:rsid w:val="00BB2C0F"/>
    <w:rsid w:val="00BB5669"/>
    <w:rsid w:val="00BB687F"/>
    <w:rsid w:val="00BB736F"/>
    <w:rsid w:val="00BC4DA6"/>
    <w:rsid w:val="00BC70AA"/>
    <w:rsid w:val="00BD0C54"/>
    <w:rsid w:val="00BD54AA"/>
    <w:rsid w:val="00BD5E7C"/>
    <w:rsid w:val="00BE1B89"/>
    <w:rsid w:val="00BE3D82"/>
    <w:rsid w:val="00BE470D"/>
    <w:rsid w:val="00BF0468"/>
    <w:rsid w:val="00BF1001"/>
    <w:rsid w:val="00BF3BCE"/>
    <w:rsid w:val="00BF5612"/>
    <w:rsid w:val="00BF7996"/>
    <w:rsid w:val="00C00BEE"/>
    <w:rsid w:val="00C030BD"/>
    <w:rsid w:val="00C04A41"/>
    <w:rsid w:val="00C05CB1"/>
    <w:rsid w:val="00C06418"/>
    <w:rsid w:val="00C114C4"/>
    <w:rsid w:val="00C16047"/>
    <w:rsid w:val="00C259E0"/>
    <w:rsid w:val="00C25DCF"/>
    <w:rsid w:val="00C25FDD"/>
    <w:rsid w:val="00C264EA"/>
    <w:rsid w:val="00C26793"/>
    <w:rsid w:val="00C27114"/>
    <w:rsid w:val="00C36510"/>
    <w:rsid w:val="00C36A90"/>
    <w:rsid w:val="00C43EF8"/>
    <w:rsid w:val="00C459FD"/>
    <w:rsid w:val="00C53B17"/>
    <w:rsid w:val="00C556C8"/>
    <w:rsid w:val="00C620A0"/>
    <w:rsid w:val="00C66B6B"/>
    <w:rsid w:val="00C71277"/>
    <w:rsid w:val="00C728E5"/>
    <w:rsid w:val="00C80038"/>
    <w:rsid w:val="00C80BB3"/>
    <w:rsid w:val="00C8129F"/>
    <w:rsid w:val="00C82AB7"/>
    <w:rsid w:val="00C83B9A"/>
    <w:rsid w:val="00C84C6B"/>
    <w:rsid w:val="00C90DE1"/>
    <w:rsid w:val="00C91310"/>
    <w:rsid w:val="00C915EC"/>
    <w:rsid w:val="00C934B3"/>
    <w:rsid w:val="00C95B92"/>
    <w:rsid w:val="00C97C11"/>
    <w:rsid w:val="00CA1642"/>
    <w:rsid w:val="00CA4740"/>
    <w:rsid w:val="00CA6439"/>
    <w:rsid w:val="00CB0188"/>
    <w:rsid w:val="00CB0378"/>
    <w:rsid w:val="00CB36DB"/>
    <w:rsid w:val="00CB4E36"/>
    <w:rsid w:val="00CC1306"/>
    <w:rsid w:val="00CC7367"/>
    <w:rsid w:val="00CD3444"/>
    <w:rsid w:val="00CD4341"/>
    <w:rsid w:val="00CD43FA"/>
    <w:rsid w:val="00CD6632"/>
    <w:rsid w:val="00CD762E"/>
    <w:rsid w:val="00CE4194"/>
    <w:rsid w:val="00CF3500"/>
    <w:rsid w:val="00CF51E1"/>
    <w:rsid w:val="00D053F8"/>
    <w:rsid w:val="00D05E12"/>
    <w:rsid w:val="00D07233"/>
    <w:rsid w:val="00D10425"/>
    <w:rsid w:val="00D144E6"/>
    <w:rsid w:val="00D14D89"/>
    <w:rsid w:val="00D155D6"/>
    <w:rsid w:val="00D21460"/>
    <w:rsid w:val="00D2521A"/>
    <w:rsid w:val="00D26446"/>
    <w:rsid w:val="00D31BD1"/>
    <w:rsid w:val="00D3517D"/>
    <w:rsid w:val="00D35CA0"/>
    <w:rsid w:val="00D362F4"/>
    <w:rsid w:val="00D412A3"/>
    <w:rsid w:val="00D41517"/>
    <w:rsid w:val="00D41D61"/>
    <w:rsid w:val="00D42897"/>
    <w:rsid w:val="00D44217"/>
    <w:rsid w:val="00D44D30"/>
    <w:rsid w:val="00D4502B"/>
    <w:rsid w:val="00D47515"/>
    <w:rsid w:val="00D47B27"/>
    <w:rsid w:val="00D53444"/>
    <w:rsid w:val="00D540FF"/>
    <w:rsid w:val="00D6120F"/>
    <w:rsid w:val="00D61E5A"/>
    <w:rsid w:val="00D63665"/>
    <w:rsid w:val="00D63C57"/>
    <w:rsid w:val="00D644E6"/>
    <w:rsid w:val="00D679FD"/>
    <w:rsid w:val="00D70BED"/>
    <w:rsid w:val="00D7659A"/>
    <w:rsid w:val="00D85E7A"/>
    <w:rsid w:val="00D862A3"/>
    <w:rsid w:val="00D87128"/>
    <w:rsid w:val="00D92F0D"/>
    <w:rsid w:val="00D96AAA"/>
    <w:rsid w:val="00DA081C"/>
    <w:rsid w:val="00DA24B9"/>
    <w:rsid w:val="00DA7BB9"/>
    <w:rsid w:val="00DB09A5"/>
    <w:rsid w:val="00DB1B90"/>
    <w:rsid w:val="00DB38E9"/>
    <w:rsid w:val="00DB3B71"/>
    <w:rsid w:val="00DB5B08"/>
    <w:rsid w:val="00DC2051"/>
    <w:rsid w:val="00DC79C9"/>
    <w:rsid w:val="00DD08A8"/>
    <w:rsid w:val="00DD0B05"/>
    <w:rsid w:val="00DD3B4F"/>
    <w:rsid w:val="00DD3E45"/>
    <w:rsid w:val="00DE0B52"/>
    <w:rsid w:val="00DE44FC"/>
    <w:rsid w:val="00DE4D3D"/>
    <w:rsid w:val="00DE4DE6"/>
    <w:rsid w:val="00DF24B5"/>
    <w:rsid w:val="00E01D6F"/>
    <w:rsid w:val="00E051DF"/>
    <w:rsid w:val="00E05AE3"/>
    <w:rsid w:val="00E060D5"/>
    <w:rsid w:val="00E06766"/>
    <w:rsid w:val="00E10531"/>
    <w:rsid w:val="00E10593"/>
    <w:rsid w:val="00E11431"/>
    <w:rsid w:val="00E12EF9"/>
    <w:rsid w:val="00E173AD"/>
    <w:rsid w:val="00E201DD"/>
    <w:rsid w:val="00E21B75"/>
    <w:rsid w:val="00E246BF"/>
    <w:rsid w:val="00E27896"/>
    <w:rsid w:val="00E31A9C"/>
    <w:rsid w:val="00E407B4"/>
    <w:rsid w:val="00E4124F"/>
    <w:rsid w:val="00E4145E"/>
    <w:rsid w:val="00E4285E"/>
    <w:rsid w:val="00E44069"/>
    <w:rsid w:val="00E46436"/>
    <w:rsid w:val="00E467E3"/>
    <w:rsid w:val="00E47DFF"/>
    <w:rsid w:val="00E52DE9"/>
    <w:rsid w:val="00E52F59"/>
    <w:rsid w:val="00E55ED1"/>
    <w:rsid w:val="00E5617C"/>
    <w:rsid w:val="00E5744E"/>
    <w:rsid w:val="00E57BBB"/>
    <w:rsid w:val="00E609EA"/>
    <w:rsid w:val="00E60A87"/>
    <w:rsid w:val="00E66193"/>
    <w:rsid w:val="00E66AC5"/>
    <w:rsid w:val="00E6799E"/>
    <w:rsid w:val="00E679A0"/>
    <w:rsid w:val="00E71238"/>
    <w:rsid w:val="00E73A9C"/>
    <w:rsid w:val="00E74BA7"/>
    <w:rsid w:val="00E764F0"/>
    <w:rsid w:val="00E76A18"/>
    <w:rsid w:val="00E772C5"/>
    <w:rsid w:val="00E8384B"/>
    <w:rsid w:val="00E86BDD"/>
    <w:rsid w:val="00E9192E"/>
    <w:rsid w:val="00E91C02"/>
    <w:rsid w:val="00EA15A7"/>
    <w:rsid w:val="00EA2578"/>
    <w:rsid w:val="00EA2B0D"/>
    <w:rsid w:val="00EA6D7A"/>
    <w:rsid w:val="00EB261F"/>
    <w:rsid w:val="00EB2951"/>
    <w:rsid w:val="00EB3D60"/>
    <w:rsid w:val="00EB68B6"/>
    <w:rsid w:val="00EB6968"/>
    <w:rsid w:val="00ED4EF9"/>
    <w:rsid w:val="00ED5427"/>
    <w:rsid w:val="00EE068B"/>
    <w:rsid w:val="00EE10DA"/>
    <w:rsid w:val="00EE483D"/>
    <w:rsid w:val="00EE4D5C"/>
    <w:rsid w:val="00EE4F89"/>
    <w:rsid w:val="00EF1751"/>
    <w:rsid w:val="00EF1C7D"/>
    <w:rsid w:val="00F13519"/>
    <w:rsid w:val="00F13D96"/>
    <w:rsid w:val="00F14A16"/>
    <w:rsid w:val="00F209CE"/>
    <w:rsid w:val="00F21451"/>
    <w:rsid w:val="00F22430"/>
    <w:rsid w:val="00F23487"/>
    <w:rsid w:val="00F258F2"/>
    <w:rsid w:val="00F268D2"/>
    <w:rsid w:val="00F30455"/>
    <w:rsid w:val="00F31058"/>
    <w:rsid w:val="00F3508D"/>
    <w:rsid w:val="00F35F65"/>
    <w:rsid w:val="00F36B13"/>
    <w:rsid w:val="00F36D5F"/>
    <w:rsid w:val="00F40729"/>
    <w:rsid w:val="00F40AAC"/>
    <w:rsid w:val="00F41603"/>
    <w:rsid w:val="00F42812"/>
    <w:rsid w:val="00F43A35"/>
    <w:rsid w:val="00F44788"/>
    <w:rsid w:val="00F4488F"/>
    <w:rsid w:val="00F47563"/>
    <w:rsid w:val="00F47FFC"/>
    <w:rsid w:val="00F54536"/>
    <w:rsid w:val="00F57B0B"/>
    <w:rsid w:val="00F605FF"/>
    <w:rsid w:val="00F66CC9"/>
    <w:rsid w:val="00F73188"/>
    <w:rsid w:val="00F74FF9"/>
    <w:rsid w:val="00F77CC4"/>
    <w:rsid w:val="00F8351C"/>
    <w:rsid w:val="00F83EE6"/>
    <w:rsid w:val="00F859AD"/>
    <w:rsid w:val="00F86146"/>
    <w:rsid w:val="00F865DD"/>
    <w:rsid w:val="00F86BAA"/>
    <w:rsid w:val="00F93F04"/>
    <w:rsid w:val="00F9653E"/>
    <w:rsid w:val="00FA1231"/>
    <w:rsid w:val="00FA1961"/>
    <w:rsid w:val="00FA6C49"/>
    <w:rsid w:val="00FB3912"/>
    <w:rsid w:val="00FB6DA0"/>
    <w:rsid w:val="00FC16CA"/>
    <w:rsid w:val="00FC1DB1"/>
    <w:rsid w:val="00FC21EE"/>
    <w:rsid w:val="00FC2CB4"/>
    <w:rsid w:val="00FC3662"/>
    <w:rsid w:val="00FC56B0"/>
    <w:rsid w:val="00FD2B32"/>
    <w:rsid w:val="00FD7BC9"/>
    <w:rsid w:val="00FD7BFE"/>
    <w:rsid w:val="00FE0182"/>
    <w:rsid w:val="00FE1639"/>
    <w:rsid w:val="00FE6D22"/>
    <w:rsid w:val="00FF2DD5"/>
    <w:rsid w:val="00FF4169"/>
    <w:rsid w:val="00FF5E08"/>
    <w:rsid w:val="00FF76F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5DF775"/>
  <w15:docId w15:val="{8F4040D9-8DFA-45CB-B1FE-7440D8E4B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002"/>
    <w:pPr>
      <w:spacing w:after="539" w:line="354" w:lineRule="auto"/>
      <w:ind w:left="705" w:right="-3" w:hanging="10"/>
      <w:jc w:val="both"/>
    </w:pPr>
    <w:rPr>
      <w:rFonts w:ascii="Arial" w:eastAsia="Arial" w:hAnsi="Arial" w:cs="Arial"/>
      <w:color w:val="000000"/>
      <w:sz w:val="24"/>
    </w:rPr>
  </w:style>
  <w:style w:type="paragraph" w:styleId="Ttulo4">
    <w:name w:val="heading 4"/>
    <w:basedOn w:val="Normal"/>
    <w:next w:val="Normal"/>
    <w:link w:val="Ttulo4Car"/>
    <w:uiPriority w:val="9"/>
    <w:semiHidden/>
    <w:unhideWhenUsed/>
    <w:qFormat/>
    <w:rsid w:val="00C90DE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qFormat/>
    <w:rsid w:val="00CF51E1"/>
    <w:pPr>
      <w:keepNext/>
      <w:widowControl w:val="0"/>
      <w:autoSpaceDE w:val="0"/>
      <w:autoSpaceDN w:val="0"/>
      <w:spacing w:after="0" w:line="360" w:lineRule="auto"/>
      <w:ind w:left="0" w:right="0" w:firstLine="0"/>
      <w:jc w:val="center"/>
      <w:outlineLvl w:val="4"/>
    </w:pPr>
    <w:rPr>
      <w:rFonts w:eastAsia="Times New Roman" w:cs="Times New Roman"/>
      <w:b/>
      <w:color w:val="auto"/>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ootnotedescription">
    <w:name w:val="footnote description"/>
    <w:next w:val="Normal"/>
    <w:link w:val="footnotedescriptionChar"/>
    <w:hidden/>
    <w:rsid w:val="00FF76FA"/>
    <w:pPr>
      <w:spacing w:after="0" w:line="251" w:lineRule="auto"/>
      <w:ind w:left="710"/>
      <w:jc w:val="both"/>
    </w:pPr>
    <w:rPr>
      <w:rFonts w:ascii="Arial" w:eastAsia="Arial" w:hAnsi="Arial" w:cs="Arial"/>
      <w:i/>
      <w:color w:val="000000"/>
      <w:sz w:val="16"/>
    </w:rPr>
  </w:style>
  <w:style w:type="character" w:customStyle="1" w:styleId="footnotedescriptionChar">
    <w:name w:val="footnote description Char"/>
    <w:link w:val="footnotedescription"/>
    <w:rsid w:val="00FF76FA"/>
    <w:rPr>
      <w:rFonts w:ascii="Arial" w:eastAsia="Arial" w:hAnsi="Arial" w:cs="Arial"/>
      <w:i/>
      <w:color w:val="000000"/>
      <w:sz w:val="16"/>
    </w:rPr>
  </w:style>
  <w:style w:type="character" w:customStyle="1" w:styleId="footnotemark">
    <w:name w:val="footnote mark"/>
    <w:hidden/>
    <w:rsid w:val="00FF76FA"/>
    <w:rPr>
      <w:rFonts w:ascii="Arial" w:eastAsia="Arial" w:hAnsi="Arial" w:cs="Arial"/>
      <w:color w:val="000000"/>
      <w:sz w:val="16"/>
      <w:vertAlign w:val="superscript"/>
    </w:rPr>
  </w:style>
  <w:style w:type="paragraph" w:styleId="Textodeglobo">
    <w:name w:val="Balloon Text"/>
    <w:basedOn w:val="Normal"/>
    <w:link w:val="TextodegloboCar"/>
    <w:uiPriority w:val="99"/>
    <w:semiHidden/>
    <w:unhideWhenUsed/>
    <w:rsid w:val="000C524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4D"/>
    <w:rPr>
      <w:rFonts w:ascii="Tahoma" w:eastAsia="Arial" w:hAnsi="Tahoma" w:cs="Tahoma"/>
      <w:color w:val="000000"/>
      <w:sz w:val="16"/>
      <w:szCs w:val="16"/>
    </w:rPr>
  </w:style>
  <w:style w:type="paragraph" w:styleId="Piedepgina">
    <w:name w:val="footer"/>
    <w:basedOn w:val="Normal"/>
    <w:link w:val="PiedepginaCar"/>
    <w:uiPriority w:val="99"/>
    <w:unhideWhenUsed/>
    <w:rsid w:val="00B24D54"/>
    <w:pPr>
      <w:tabs>
        <w:tab w:val="center" w:pos="4680"/>
        <w:tab w:val="right" w:pos="9360"/>
      </w:tabs>
      <w:spacing w:after="0" w:line="240" w:lineRule="auto"/>
      <w:ind w:left="0" w:right="0" w:firstLine="0"/>
      <w:jc w:val="left"/>
    </w:pPr>
    <w:rPr>
      <w:rFonts w:asciiTheme="minorHAnsi" w:eastAsiaTheme="minorHAnsi" w:hAnsiTheme="minorHAnsi" w:cstheme="minorBidi"/>
      <w:color w:val="auto"/>
      <w:sz w:val="21"/>
      <w:szCs w:val="21"/>
    </w:rPr>
  </w:style>
  <w:style w:type="character" w:customStyle="1" w:styleId="PiedepginaCar">
    <w:name w:val="Pie de página Car"/>
    <w:basedOn w:val="Fuentedeprrafopredeter"/>
    <w:link w:val="Piedepgina"/>
    <w:uiPriority w:val="99"/>
    <w:rsid w:val="00B24D54"/>
    <w:rPr>
      <w:rFonts w:eastAsiaTheme="minorHAnsi"/>
      <w:sz w:val="21"/>
      <w:szCs w:val="21"/>
    </w:rPr>
  </w:style>
  <w:style w:type="paragraph" w:styleId="Prrafodelista">
    <w:name w:val="List Paragraph"/>
    <w:basedOn w:val="Normal"/>
    <w:uiPriority w:val="34"/>
    <w:qFormat/>
    <w:rsid w:val="007A0FC6"/>
    <w:pPr>
      <w:spacing w:after="160" w:line="259" w:lineRule="auto"/>
      <w:ind w:left="720" w:right="0" w:firstLine="0"/>
      <w:contextualSpacing/>
      <w:jc w:val="left"/>
    </w:pPr>
    <w:rPr>
      <w:rFonts w:asciiTheme="minorHAnsi" w:eastAsiaTheme="minorHAnsi" w:hAnsiTheme="minorHAnsi" w:cstheme="minorBidi"/>
      <w:color w:val="auto"/>
      <w:sz w:val="22"/>
      <w:lang w:eastAsia="en-US"/>
    </w:rPr>
  </w:style>
  <w:style w:type="paragraph" w:styleId="Textonotapie">
    <w:name w:val="footnote text"/>
    <w:basedOn w:val="Normal"/>
    <w:link w:val="TextonotapieCar"/>
    <w:uiPriority w:val="99"/>
    <w:unhideWhenUsed/>
    <w:rsid w:val="007A0FC6"/>
    <w:pPr>
      <w:spacing w:after="0" w:line="240" w:lineRule="auto"/>
      <w:ind w:left="0" w:right="0" w:firstLine="0"/>
      <w:jc w:val="left"/>
    </w:pPr>
    <w:rPr>
      <w:rFonts w:asciiTheme="minorHAnsi" w:eastAsiaTheme="minorHAnsi" w:hAnsiTheme="minorHAnsi" w:cstheme="minorBidi"/>
      <w:color w:val="auto"/>
      <w:sz w:val="20"/>
      <w:szCs w:val="20"/>
      <w:lang w:eastAsia="en-US"/>
    </w:rPr>
  </w:style>
  <w:style w:type="character" w:customStyle="1" w:styleId="TextonotapieCar">
    <w:name w:val="Texto nota pie Car"/>
    <w:basedOn w:val="Fuentedeprrafopredeter"/>
    <w:link w:val="Textonotapie"/>
    <w:uiPriority w:val="99"/>
    <w:rsid w:val="007A0FC6"/>
    <w:rPr>
      <w:rFonts w:eastAsiaTheme="minorHAnsi"/>
      <w:sz w:val="20"/>
      <w:szCs w:val="20"/>
      <w:lang w:eastAsia="en-US"/>
    </w:rPr>
  </w:style>
  <w:style w:type="character" w:styleId="Refdenotaalpie">
    <w:name w:val="footnote reference"/>
    <w:basedOn w:val="Fuentedeprrafopredeter"/>
    <w:uiPriority w:val="99"/>
    <w:unhideWhenUsed/>
    <w:rsid w:val="007A0FC6"/>
    <w:rPr>
      <w:vertAlign w:val="superscript"/>
    </w:rPr>
  </w:style>
  <w:style w:type="character" w:styleId="Hipervnculo">
    <w:name w:val="Hyperlink"/>
    <w:basedOn w:val="Fuentedeprrafopredeter"/>
    <w:uiPriority w:val="99"/>
    <w:unhideWhenUsed/>
    <w:rsid w:val="007A0FC6"/>
    <w:rPr>
      <w:color w:val="0563C1" w:themeColor="hyperlink"/>
      <w:u w:val="single"/>
    </w:rPr>
  </w:style>
  <w:style w:type="character" w:customStyle="1" w:styleId="Ttulo5Car">
    <w:name w:val="Título 5 Car"/>
    <w:basedOn w:val="Fuentedeprrafopredeter"/>
    <w:link w:val="Ttulo5"/>
    <w:rsid w:val="00CF51E1"/>
    <w:rPr>
      <w:rFonts w:ascii="Arial" w:eastAsia="Times New Roman" w:hAnsi="Arial" w:cs="Times New Roman"/>
      <w:b/>
      <w:sz w:val="20"/>
      <w:szCs w:val="20"/>
      <w:lang w:val="es-ES_tradnl" w:eastAsia="es-ES"/>
    </w:rPr>
  </w:style>
  <w:style w:type="paragraph" w:styleId="Encabezado">
    <w:name w:val="header"/>
    <w:basedOn w:val="Normal"/>
    <w:link w:val="EncabezadoCar"/>
    <w:rsid w:val="00CF51E1"/>
    <w:pPr>
      <w:tabs>
        <w:tab w:val="center" w:pos="4252"/>
        <w:tab w:val="right" w:pos="8504"/>
      </w:tabs>
      <w:spacing w:after="0" w:line="240" w:lineRule="auto"/>
      <w:ind w:left="0" w:right="0" w:firstLine="0"/>
      <w:jc w:val="left"/>
    </w:pPr>
    <w:rPr>
      <w:rFonts w:ascii="Times New Roman" w:eastAsia="Times New Roman" w:hAnsi="Times New Roman" w:cs="Times New Roman"/>
      <w:color w:val="auto"/>
      <w:szCs w:val="24"/>
      <w:lang w:val="es-ES" w:eastAsia="es-ES"/>
    </w:rPr>
  </w:style>
  <w:style w:type="character" w:customStyle="1" w:styleId="EncabezadoCar">
    <w:name w:val="Encabezado Car"/>
    <w:basedOn w:val="Fuentedeprrafopredeter"/>
    <w:link w:val="Encabezado"/>
    <w:rsid w:val="00CF51E1"/>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C80038"/>
    <w:pPr>
      <w:spacing w:after="0" w:line="240" w:lineRule="auto"/>
      <w:ind w:left="0" w:right="0" w:firstLine="0"/>
    </w:pPr>
    <w:rPr>
      <w:rFonts w:ascii="Times New Roman" w:eastAsia="Times New Roman" w:hAnsi="Times New Roman" w:cs="Times New Roman"/>
      <w:color w:val="auto"/>
      <w:sz w:val="28"/>
      <w:szCs w:val="20"/>
      <w:lang w:val="es-ES_tradnl" w:eastAsia="es-ES"/>
    </w:rPr>
  </w:style>
  <w:style w:type="character" w:customStyle="1" w:styleId="TextoindependienteCar">
    <w:name w:val="Texto independiente Car"/>
    <w:basedOn w:val="Fuentedeprrafopredeter"/>
    <w:link w:val="Textoindependiente"/>
    <w:rsid w:val="00C80038"/>
    <w:rPr>
      <w:rFonts w:ascii="Times New Roman" w:eastAsia="Times New Roman" w:hAnsi="Times New Roman" w:cs="Times New Roman"/>
      <w:sz w:val="28"/>
      <w:szCs w:val="20"/>
      <w:lang w:val="es-ES_tradnl" w:eastAsia="es-ES"/>
    </w:rPr>
  </w:style>
  <w:style w:type="character" w:customStyle="1" w:styleId="apple-converted-space">
    <w:name w:val="apple-converted-space"/>
    <w:basedOn w:val="Fuentedeprrafopredeter"/>
    <w:rsid w:val="0028596B"/>
  </w:style>
  <w:style w:type="paragraph" w:styleId="Sangra2detindependiente">
    <w:name w:val="Body Text Indent 2"/>
    <w:basedOn w:val="Normal"/>
    <w:link w:val="Sangra2detindependienteCar"/>
    <w:uiPriority w:val="99"/>
    <w:semiHidden/>
    <w:unhideWhenUsed/>
    <w:rsid w:val="00041B7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041B7E"/>
    <w:rPr>
      <w:rFonts w:ascii="Arial" w:eastAsia="Arial" w:hAnsi="Arial" w:cs="Arial"/>
      <w:color w:val="000000"/>
      <w:sz w:val="24"/>
    </w:rPr>
  </w:style>
  <w:style w:type="table" w:styleId="Tablaconcuadrcula">
    <w:name w:val="Table Grid"/>
    <w:basedOn w:val="Tablanormal"/>
    <w:uiPriority w:val="39"/>
    <w:rsid w:val="00D67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B0AF9"/>
    <w:pPr>
      <w:spacing w:before="100" w:beforeAutospacing="1" w:after="100" w:afterAutospacing="1" w:line="240" w:lineRule="auto"/>
      <w:ind w:left="0" w:right="0" w:firstLine="0"/>
      <w:jc w:val="left"/>
    </w:pPr>
    <w:rPr>
      <w:rFonts w:eastAsia="Times New Roman"/>
      <w:color w:val="auto"/>
      <w:szCs w:val="24"/>
      <w:lang w:val="es-ES_tradnl" w:eastAsia="es-ES_tradnl"/>
    </w:rPr>
  </w:style>
  <w:style w:type="character" w:customStyle="1" w:styleId="Mencinsinresolver1">
    <w:name w:val="Mención sin resolver1"/>
    <w:basedOn w:val="Fuentedeprrafopredeter"/>
    <w:uiPriority w:val="99"/>
    <w:semiHidden/>
    <w:unhideWhenUsed/>
    <w:rsid w:val="003C7799"/>
    <w:rPr>
      <w:color w:val="605E5C"/>
      <w:shd w:val="clear" w:color="auto" w:fill="E1DFDD"/>
    </w:rPr>
  </w:style>
  <w:style w:type="character" w:styleId="Textoennegrita">
    <w:name w:val="Strong"/>
    <w:basedOn w:val="Fuentedeprrafopredeter"/>
    <w:uiPriority w:val="22"/>
    <w:qFormat/>
    <w:rsid w:val="00DB5B08"/>
    <w:rPr>
      <w:b/>
      <w:bCs/>
    </w:rPr>
  </w:style>
  <w:style w:type="character" w:customStyle="1" w:styleId="Ttulo4Car">
    <w:name w:val="Título 4 Car"/>
    <w:basedOn w:val="Fuentedeprrafopredeter"/>
    <w:link w:val="Ttulo4"/>
    <w:uiPriority w:val="9"/>
    <w:semiHidden/>
    <w:rsid w:val="00C90DE1"/>
    <w:rPr>
      <w:rFonts w:asciiTheme="majorHAnsi" w:eastAsiaTheme="majorEastAsia" w:hAnsiTheme="majorHAnsi" w:cstheme="majorBidi"/>
      <w:i/>
      <w:iCs/>
      <w:color w:val="2E74B5" w:themeColor="accent1" w:themeShade="BF"/>
      <w:sz w:val="24"/>
    </w:rPr>
  </w:style>
  <w:style w:type="character" w:styleId="nfasis">
    <w:name w:val="Emphasis"/>
    <w:basedOn w:val="Fuentedeprrafopredeter"/>
    <w:uiPriority w:val="20"/>
    <w:qFormat/>
    <w:rsid w:val="00C04A41"/>
    <w:rPr>
      <w:i/>
      <w:iCs/>
    </w:rPr>
  </w:style>
  <w:style w:type="character" w:customStyle="1" w:styleId="ms-1">
    <w:name w:val="ms-1"/>
    <w:basedOn w:val="Fuentedeprrafopredeter"/>
    <w:rsid w:val="000A6AFE"/>
  </w:style>
  <w:style w:type="character" w:customStyle="1" w:styleId="max-w-full">
    <w:name w:val="max-w-full"/>
    <w:basedOn w:val="Fuentedeprrafopredeter"/>
    <w:rsid w:val="000A6AFE"/>
  </w:style>
  <w:style w:type="character" w:customStyle="1" w:styleId="max-w-15ch">
    <w:name w:val="max-w-[15ch]"/>
    <w:basedOn w:val="Fuentedeprrafopredeter"/>
    <w:rsid w:val="00DE0B52"/>
  </w:style>
  <w:style w:type="character" w:customStyle="1" w:styleId="-me-1">
    <w:name w:val="-me-1"/>
    <w:basedOn w:val="Fuentedeprrafopredeter"/>
    <w:rsid w:val="00DE0B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16466">
      <w:bodyDiv w:val="1"/>
      <w:marLeft w:val="0"/>
      <w:marRight w:val="0"/>
      <w:marTop w:val="0"/>
      <w:marBottom w:val="0"/>
      <w:divBdr>
        <w:top w:val="none" w:sz="0" w:space="0" w:color="auto"/>
        <w:left w:val="none" w:sz="0" w:space="0" w:color="auto"/>
        <w:bottom w:val="none" w:sz="0" w:space="0" w:color="auto"/>
        <w:right w:val="none" w:sz="0" w:space="0" w:color="auto"/>
      </w:divBdr>
    </w:div>
    <w:div w:id="74590532">
      <w:bodyDiv w:val="1"/>
      <w:marLeft w:val="0"/>
      <w:marRight w:val="0"/>
      <w:marTop w:val="0"/>
      <w:marBottom w:val="0"/>
      <w:divBdr>
        <w:top w:val="none" w:sz="0" w:space="0" w:color="auto"/>
        <w:left w:val="none" w:sz="0" w:space="0" w:color="auto"/>
        <w:bottom w:val="none" w:sz="0" w:space="0" w:color="auto"/>
        <w:right w:val="none" w:sz="0" w:space="0" w:color="auto"/>
      </w:divBdr>
      <w:divsChild>
        <w:div w:id="882330709">
          <w:marLeft w:val="1368"/>
          <w:marRight w:val="0"/>
          <w:marTop w:val="50"/>
          <w:marBottom w:val="0"/>
          <w:divBdr>
            <w:top w:val="none" w:sz="0" w:space="0" w:color="auto"/>
            <w:left w:val="none" w:sz="0" w:space="0" w:color="auto"/>
            <w:bottom w:val="none" w:sz="0" w:space="0" w:color="auto"/>
            <w:right w:val="none" w:sz="0" w:space="0" w:color="auto"/>
          </w:divBdr>
        </w:div>
      </w:divsChild>
    </w:div>
    <w:div w:id="195044444">
      <w:bodyDiv w:val="1"/>
      <w:marLeft w:val="0"/>
      <w:marRight w:val="0"/>
      <w:marTop w:val="0"/>
      <w:marBottom w:val="0"/>
      <w:divBdr>
        <w:top w:val="none" w:sz="0" w:space="0" w:color="auto"/>
        <w:left w:val="none" w:sz="0" w:space="0" w:color="auto"/>
        <w:bottom w:val="none" w:sz="0" w:space="0" w:color="auto"/>
        <w:right w:val="none" w:sz="0" w:space="0" w:color="auto"/>
      </w:divBdr>
    </w:div>
    <w:div w:id="246421459">
      <w:bodyDiv w:val="1"/>
      <w:marLeft w:val="0"/>
      <w:marRight w:val="0"/>
      <w:marTop w:val="0"/>
      <w:marBottom w:val="0"/>
      <w:divBdr>
        <w:top w:val="none" w:sz="0" w:space="0" w:color="auto"/>
        <w:left w:val="none" w:sz="0" w:space="0" w:color="auto"/>
        <w:bottom w:val="none" w:sz="0" w:space="0" w:color="auto"/>
        <w:right w:val="none" w:sz="0" w:space="0" w:color="auto"/>
      </w:divBdr>
      <w:divsChild>
        <w:div w:id="347215230">
          <w:marLeft w:val="562"/>
          <w:marRight w:val="0"/>
          <w:marTop w:val="50"/>
          <w:marBottom w:val="0"/>
          <w:divBdr>
            <w:top w:val="none" w:sz="0" w:space="0" w:color="auto"/>
            <w:left w:val="none" w:sz="0" w:space="0" w:color="auto"/>
            <w:bottom w:val="none" w:sz="0" w:space="0" w:color="auto"/>
            <w:right w:val="none" w:sz="0" w:space="0" w:color="auto"/>
          </w:divBdr>
        </w:div>
        <w:div w:id="1716660849">
          <w:marLeft w:val="691"/>
          <w:marRight w:val="0"/>
          <w:marTop w:val="50"/>
          <w:marBottom w:val="0"/>
          <w:divBdr>
            <w:top w:val="none" w:sz="0" w:space="0" w:color="auto"/>
            <w:left w:val="none" w:sz="0" w:space="0" w:color="auto"/>
            <w:bottom w:val="none" w:sz="0" w:space="0" w:color="auto"/>
            <w:right w:val="none" w:sz="0" w:space="0" w:color="auto"/>
          </w:divBdr>
        </w:div>
        <w:div w:id="724985054">
          <w:marLeft w:val="691"/>
          <w:marRight w:val="0"/>
          <w:marTop w:val="50"/>
          <w:marBottom w:val="0"/>
          <w:divBdr>
            <w:top w:val="none" w:sz="0" w:space="0" w:color="auto"/>
            <w:left w:val="none" w:sz="0" w:space="0" w:color="auto"/>
            <w:bottom w:val="none" w:sz="0" w:space="0" w:color="auto"/>
            <w:right w:val="none" w:sz="0" w:space="0" w:color="auto"/>
          </w:divBdr>
        </w:div>
        <w:div w:id="775100571">
          <w:marLeft w:val="691"/>
          <w:marRight w:val="0"/>
          <w:marTop w:val="50"/>
          <w:marBottom w:val="0"/>
          <w:divBdr>
            <w:top w:val="none" w:sz="0" w:space="0" w:color="auto"/>
            <w:left w:val="none" w:sz="0" w:space="0" w:color="auto"/>
            <w:bottom w:val="none" w:sz="0" w:space="0" w:color="auto"/>
            <w:right w:val="none" w:sz="0" w:space="0" w:color="auto"/>
          </w:divBdr>
        </w:div>
      </w:divsChild>
    </w:div>
    <w:div w:id="271597475">
      <w:bodyDiv w:val="1"/>
      <w:marLeft w:val="0"/>
      <w:marRight w:val="0"/>
      <w:marTop w:val="0"/>
      <w:marBottom w:val="0"/>
      <w:divBdr>
        <w:top w:val="none" w:sz="0" w:space="0" w:color="auto"/>
        <w:left w:val="none" w:sz="0" w:space="0" w:color="auto"/>
        <w:bottom w:val="none" w:sz="0" w:space="0" w:color="auto"/>
        <w:right w:val="none" w:sz="0" w:space="0" w:color="auto"/>
      </w:divBdr>
    </w:div>
    <w:div w:id="284237615">
      <w:bodyDiv w:val="1"/>
      <w:marLeft w:val="0"/>
      <w:marRight w:val="0"/>
      <w:marTop w:val="0"/>
      <w:marBottom w:val="0"/>
      <w:divBdr>
        <w:top w:val="none" w:sz="0" w:space="0" w:color="auto"/>
        <w:left w:val="none" w:sz="0" w:space="0" w:color="auto"/>
        <w:bottom w:val="none" w:sz="0" w:space="0" w:color="auto"/>
        <w:right w:val="none" w:sz="0" w:space="0" w:color="auto"/>
      </w:divBdr>
      <w:divsChild>
        <w:div w:id="841553314">
          <w:marLeft w:val="1368"/>
          <w:marRight w:val="0"/>
          <w:marTop w:val="50"/>
          <w:marBottom w:val="0"/>
          <w:divBdr>
            <w:top w:val="none" w:sz="0" w:space="0" w:color="auto"/>
            <w:left w:val="none" w:sz="0" w:space="0" w:color="auto"/>
            <w:bottom w:val="none" w:sz="0" w:space="0" w:color="auto"/>
            <w:right w:val="none" w:sz="0" w:space="0" w:color="auto"/>
          </w:divBdr>
        </w:div>
        <w:div w:id="663433960">
          <w:marLeft w:val="1368"/>
          <w:marRight w:val="0"/>
          <w:marTop w:val="50"/>
          <w:marBottom w:val="0"/>
          <w:divBdr>
            <w:top w:val="none" w:sz="0" w:space="0" w:color="auto"/>
            <w:left w:val="none" w:sz="0" w:space="0" w:color="auto"/>
            <w:bottom w:val="none" w:sz="0" w:space="0" w:color="auto"/>
            <w:right w:val="none" w:sz="0" w:space="0" w:color="auto"/>
          </w:divBdr>
        </w:div>
      </w:divsChild>
    </w:div>
    <w:div w:id="309675061">
      <w:bodyDiv w:val="1"/>
      <w:marLeft w:val="0"/>
      <w:marRight w:val="0"/>
      <w:marTop w:val="0"/>
      <w:marBottom w:val="0"/>
      <w:divBdr>
        <w:top w:val="none" w:sz="0" w:space="0" w:color="auto"/>
        <w:left w:val="none" w:sz="0" w:space="0" w:color="auto"/>
        <w:bottom w:val="none" w:sz="0" w:space="0" w:color="auto"/>
        <w:right w:val="none" w:sz="0" w:space="0" w:color="auto"/>
      </w:divBdr>
    </w:div>
    <w:div w:id="346756463">
      <w:bodyDiv w:val="1"/>
      <w:marLeft w:val="0"/>
      <w:marRight w:val="0"/>
      <w:marTop w:val="0"/>
      <w:marBottom w:val="0"/>
      <w:divBdr>
        <w:top w:val="none" w:sz="0" w:space="0" w:color="auto"/>
        <w:left w:val="none" w:sz="0" w:space="0" w:color="auto"/>
        <w:bottom w:val="none" w:sz="0" w:space="0" w:color="auto"/>
        <w:right w:val="none" w:sz="0" w:space="0" w:color="auto"/>
      </w:divBdr>
      <w:divsChild>
        <w:div w:id="800540731">
          <w:marLeft w:val="0"/>
          <w:marRight w:val="0"/>
          <w:marTop w:val="0"/>
          <w:marBottom w:val="0"/>
          <w:divBdr>
            <w:top w:val="none" w:sz="0" w:space="0" w:color="auto"/>
            <w:left w:val="none" w:sz="0" w:space="0" w:color="auto"/>
            <w:bottom w:val="none" w:sz="0" w:space="0" w:color="auto"/>
            <w:right w:val="none" w:sz="0" w:space="0" w:color="auto"/>
          </w:divBdr>
          <w:divsChild>
            <w:div w:id="1832406206">
              <w:marLeft w:val="0"/>
              <w:marRight w:val="0"/>
              <w:marTop w:val="0"/>
              <w:marBottom w:val="0"/>
              <w:divBdr>
                <w:top w:val="none" w:sz="0" w:space="0" w:color="auto"/>
                <w:left w:val="none" w:sz="0" w:space="0" w:color="auto"/>
                <w:bottom w:val="none" w:sz="0" w:space="0" w:color="auto"/>
                <w:right w:val="none" w:sz="0" w:space="0" w:color="auto"/>
              </w:divBdr>
              <w:divsChild>
                <w:div w:id="753936706">
                  <w:marLeft w:val="0"/>
                  <w:marRight w:val="0"/>
                  <w:marTop w:val="0"/>
                  <w:marBottom w:val="0"/>
                  <w:divBdr>
                    <w:top w:val="none" w:sz="0" w:space="0" w:color="auto"/>
                    <w:left w:val="none" w:sz="0" w:space="0" w:color="auto"/>
                    <w:bottom w:val="none" w:sz="0" w:space="0" w:color="auto"/>
                    <w:right w:val="none" w:sz="0" w:space="0" w:color="auto"/>
                  </w:divBdr>
                  <w:divsChild>
                    <w:div w:id="2012877640">
                      <w:marLeft w:val="0"/>
                      <w:marRight w:val="0"/>
                      <w:marTop w:val="0"/>
                      <w:marBottom w:val="0"/>
                      <w:divBdr>
                        <w:top w:val="none" w:sz="0" w:space="0" w:color="auto"/>
                        <w:left w:val="none" w:sz="0" w:space="0" w:color="auto"/>
                        <w:bottom w:val="none" w:sz="0" w:space="0" w:color="auto"/>
                        <w:right w:val="none" w:sz="0" w:space="0" w:color="auto"/>
                      </w:divBdr>
                      <w:divsChild>
                        <w:div w:id="460148568">
                          <w:marLeft w:val="0"/>
                          <w:marRight w:val="0"/>
                          <w:marTop w:val="0"/>
                          <w:marBottom w:val="0"/>
                          <w:divBdr>
                            <w:top w:val="none" w:sz="0" w:space="0" w:color="auto"/>
                            <w:left w:val="none" w:sz="0" w:space="0" w:color="auto"/>
                            <w:bottom w:val="none" w:sz="0" w:space="0" w:color="auto"/>
                            <w:right w:val="none" w:sz="0" w:space="0" w:color="auto"/>
                          </w:divBdr>
                          <w:divsChild>
                            <w:div w:id="9964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764954">
      <w:bodyDiv w:val="1"/>
      <w:marLeft w:val="0"/>
      <w:marRight w:val="0"/>
      <w:marTop w:val="0"/>
      <w:marBottom w:val="0"/>
      <w:divBdr>
        <w:top w:val="none" w:sz="0" w:space="0" w:color="auto"/>
        <w:left w:val="none" w:sz="0" w:space="0" w:color="auto"/>
        <w:bottom w:val="none" w:sz="0" w:space="0" w:color="auto"/>
        <w:right w:val="none" w:sz="0" w:space="0" w:color="auto"/>
      </w:divBdr>
      <w:divsChild>
        <w:div w:id="103767081">
          <w:marLeft w:val="1368"/>
          <w:marRight w:val="0"/>
          <w:marTop w:val="50"/>
          <w:marBottom w:val="0"/>
          <w:divBdr>
            <w:top w:val="none" w:sz="0" w:space="0" w:color="auto"/>
            <w:left w:val="none" w:sz="0" w:space="0" w:color="auto"/>
            <w:bottom w:val="none" w:sz="0" w:space="0" w:color="auto"/>
            <w:right w:val="none" w:sz="0" w:space="0" w:color="auto"/>
          </w:divBdr>
        </w:div>
        <w:div w:id="1855143691">
          <w:marLeft w:val="1368"/>
          <w:marRight w:val="0"/>
          <w:marTop w:val="50"/>
          <w:marBottom w:val="0"/>
          <w:divBdr>
            <w:top w:val="none" w:sz="0" w:space="0" w:color="auto"/>
            <w:left w:val="none" w:sz="0" w:space="0" w:color="auto"/>
            <w:bottom w:val="none" w:sz="0" w:space="0" w:color="auto"/>
            <w:right w:val="none" w:sz="0" w:space="0" w:color="auto"/>
          </w:divBdr>
        </w:div>
      </w:divsChild>
    </w:div>
    <w:div w:id="449208243">
      <w:bodyDiv w:val="1"/>
      <w:marLeft w:val="0"/>
      <w:marRight w:val="0"/>
      <w:marTop w:val="0"/>
      <w:marBottom w:val="0"/>
      <w:divBdr>
        <w:top w:val="none" w:sz="0" w:space="0" w:color="auto"/>
        <w:left w:val="none" w:sz="0" w:space="0" w:color="auto"/>
        <w:bottom w:val="none" w:sz="0" w:space="0" w:color="auto"/>
        <w:right w:val="none" w:sz="0" w:space="0" w:color="auto"/>
      </w:divBdr>
    </w:div>
    <w:div w:id="464156674">
      <w:bodyDiv w:val="1"/>
      <w:marLeft w:val="0"/>
      <w:marRight w:val="0"/>
      <w:marTop w:val="0"/>
      <w:marBottom w:val="0"/>
      <w:divBdr>
        <w:top w:val="none" w:sz="0" w:space="0" w:color="auto"/>
        <w:left w:val="none" w:sz="0" w:space="0" w:color="auto"/>
        <w:bottom w:val="none" w:sz="0" w:space="0" w:color="auto"/>
        <w:right w:val="none" w:sz="0" w:space="0" w:color="auto"/>
      </w:divBdr>
      <w:divsChild>
        <w:div w:id="1894735728">
          <w:marLeft w:val="1368"/>
          <w:marRight w:val="0"/>
          <w:marTop w:val="50"/>
          <w:marBottom w:val="0"/>
          <w:divBdr>
            <w:top w:val="none" w:sz="0" w:space="0" w:color="auto"/>
            <w:left w:val="none" w:sz="0" w:space="0" w:color="auto"/>
            <w:bottom w:val="none" w:sz="0" w:space="0" w:color="auto"/>
            <w:right w:val="none" w:sz="0" w:space="0" w:color="auto"/>
          </w:divBdr>
        </w:div>
        <w:div w:id="1448310202">
          <w:marLeft w:val="1368"/>
          <w:marRight w:val="0"/>
          <w:marTop w:val="50"/>
          <w:marBottom w:val="0"/>
          <w:divBdr>
            <w:top w:val="none" w:sz="0" w:space="0" w:color="auto"/>
            <w:left w:val="none" w:sz="0" w:space="0" w:color="auto"/>
            <w:bottom w:val="none" w:sz="0" w:space="0" w:color="auto"/>
            <w:right w:val="none" w:sz="0" w:space="0" w:color="auto"/>
          </w:divBdr>
        </w:div>
      </w:divsChild>
    </w:div>
    <w:div w:id="480078408">
      <w:bodyDiv w:val="1"/>
      <w:marLeft w:val="0"/>
      <w:marRight w:val="0"/>
      <w:marTop w:val="0"/>
      <w:marBottom w:val="0"/>
      <w:divBdr>
        <w:top w:val="none" w:sz="0" w:space="0" w:color="auto"/>
        <w:left w:val="none" w:sz="0" w:space="0" w:color="auto"/>
        <w:bottom w:val="none" w:sz="0" w:space="0" w:color="auto"/>
        <w:right w:val="none" w:sz="0" w:space="0" w:color="auto"/>
      </w:divBdr>
      <w:divsChild>
        <w:div w:id="930044580">
          <w:marLeft w:val="1368"/>
          <w:marRight w:val="0"/>
          <w:marTop w:val="50"/>
          <w:marBottom w:val="0"/>
          <w:divBdr>
            <w:top w:val="none" w:sz="0" w:space="0" w:color="auto"/>
            <w:left w:val="none" w:sz="0" w:space="0" w:color="auto"/>
            <w:bottom w:val="none" w:sz="0" w:space="0" w:color="auto"/>
            <w:right w:val="none" w:sz="0" w:space="0" w:color="auto"/>
          </w:divBdr>
        </w:div>
        <w:div w:id="498233142">
          <w:marLeft w:val="1368"/>
          <w:marRight w:val="0"/>
          <w:marTop w:val="50"/>
          <w:marBottom w:val="0"/>
          <w:divBdr>
            <w:top w:val="none" w:sz="0" w:space="0" w:color="auto"/>
            <w:left w:val="none" w:sz="0" w:space="0" w:color="auto"/>
            <w:bottom w:val="none" w:sz="0" w:space="0" w:color="auto"/>
            <w:right w:val="none" w:sz="0" w:space="0" w:color="auto"/>
          </w:divBdr>
        </w:div>
      </w:divsChild>
    </w:div>
    <w:div w:id="518929873">
      <w:bodyDiv w:val="1"/>
      <w:marLeft w:val="0"/>
      <w:marRight w:val="0"/>
      <w:marTop w:val="0"/>
      <w:marBottom w:val="0"/>
      <w:divBdr>
        <w:top w:val="none" w:sz="0" w:space="0" w:color="auto"/>
        <w:left w:val="none" w:sz="0" w:space="0" w:color="auto"/>
        <w:bottom w:val="none" w:sz="0" w:space="0" w:color="auto"/>
        <w:right w:val="none" w:sz="0" w:space="0" w:color="auto"/>
      </w:divBdr>
    </w:div>
    <w:div w:id="528841212">
      <w:bodyDiv w:val="1"/>
      <w:marLeft w:val="0"/>
      <w:marRight w:val="0"/>
      <w:marTop w:val="0"/>
      <w:marBottom w:val="0"/>
      <w:divBdr>
        <w:top w:val="none" w:sz="0" w:space="0" w:color="auto"/>
        <w:left w:val="none" w:sz="0" w:space="0" w:color="auto"/>
        <w:bottom w:val="none" w:sz="0" w:space="0" w:color="auto"/>
        <w:right w:val="none" w:sz="0" w:space="0" w:color="auto"/>
      </w:divBdr>
    </w:div>
    <w:div w:id="542835624">
      <w:bodyDiv w:val="1"/>
      <w:marLeft w:val="0"/>
      <w:marRight w:val="0"/>
      <w:marTop w:val="0"/>
      <w:marBottom w:val="0"/>
      <w:divBdr>
        <w:top w:val="none" w:sz="0" w:space="0" w:color="auto"/>
        <w:left w:val="none" w:sz="0" w:space="0" w:color="auto"/>
        <w:bottom w:val="none" w:sz="0" w:space="0" w:color="auto"/>
        <w:right w:val="none" w:sz="0" w:space="0" w:color="auto"/>
      </w:divBdr>
    </w:div>
    <w:div w:id="697511234">
      <w:bodyDiv w:val="1"/>
      <w:marLeft w:val="0"/>
      <w:marRight w:val="0"/>
      <w:marTop w:val="0"/>
      <w:marBottom w:val="0"/>
      <w:divBdr>
        <w:top w:val="none" w:sz="0" w:space="0" w:color="auto"/>
        <w:left w:val="none" w:sz="0" w:space="0" w:color="auto"/>
        <w:bottom w:val="none" w:sz="0" w:space="0" w:color="auto"/>
        <w:right w:val="none" w:sz="0" w:space="0" w:color="auto"/>
      </w:divBdr>
    </w:div>
    <w:div w:id="943532741">
      <w:bodyDiv w:val="1"/>
      <w:marLeft w:val="0"/>
      <w:marRight w:val="0"/>
      <w:marTop w:val="0"/>
      <w:marBottom w:val="0"/>
      <w:divBdr>
        <w:top w:val="none" w:sz="0" w:space="0" w:color="auto"/>
        <w:left w:val="none" w:sz="0" w:space="0" w:color="auto"/>
        <w:bottom w:val="none" w:sz="0" w:space="0" w:color="auto"/>
        <w:right w:val="none" w:sz="0" w:space="0" w:color="auto"/>
      </w:divBdr>
      <w:divsChild>
        <w:div w:id="290594092">
          <w:marLeft w:val="1368"/>
          <w:marRight w:val="0"/>
          <w:marTop w:val="50"/>
          <w:marBottom w:val="0"/>
          <w:divBdr>
            <w:top w:val="none" w:sz="0" w:space="0" w:color="auto"/>
            <w:left w:val="none" w:sz="0" w:space="0" w:color="auto"/>
            <w:bottom w:val="none" w:sz="0" w:space="0" w:color="auto"/>
            <w:right w:val="none" w:sz="0" w:space="0" w:color="auto"/>
          </w:divBdr>
        </w:div>
        <w:div w:id="1864124616">
          <w:marLeft w:val="1368"/>
          <w:marRight w:val="0"/>
          <w:marTop w:val="50"/>
          <w:marBottom w:val="0"/>
          <w:divBdr>
            <w:top w:val="none" w:sz="0" w:space="0" w:color="auto"/>
            <w:left w:val="none" w:sz="0" w:space="0" w:color="auto"/>
            <w:bottom w:val="none" w:sz="0" w:space="0" w:color="auto"/>
            <w:right w:val="none" w:sz="0" w:space="0" w:color="auto"/>
          </w:divBdr>
        </w:div>
      </w:divsChild>
    </w:div>
    <w:div w:id="963080539">
      <w:bodyDiv w:val="1"/>
      <w:marLeft w:val="0"/>
      <w:marRight w:val="0"/>
      <w:marTop w:val="0"/>
      <w:marBottom w:val="0"/>
      <w:divBdr>
        <w:top w:val="none" w:sz="0" w:space="0" w:color="auto"/>
        <w:left w:val="none" w:sz="0" w:space="0" w:color="auto"/>
        <w:bottom w:val="none" w:sz="0" w:space="0" w:color="auto"/>
        <w:right w:val="none" w:sz="0" w:space="0" w:color="auto"/>
      </w:divBdr>
    </w:div>
    <w:div w:id="984359957">
      <w:bodyDiv w:val="1"/>
      <w:marLeft w:val="0"/>
      <w:marRight w:val="0"/>
      <w:marTop w:val="0"/>
      <w:marBottom w:val="0"/>
      <w:divBdr>
        <w:top w:val="none" w:sz="0" w:space="0" w:color="auto"/>
        <w:left w:val="none" w:sz="0" w:space="0" w:color="auto"/>
        <w:bottom w:val="none" w:sz="0" w:space="0" w:color="auto"/>
        <w:right w:val="none" w:sz="0" w:space="0" w:color="auto"/>
      </w:divBdr>
    </w:div>
    <w:div w:id="1057047805">
      <w:bodyDiv w:val="1"/>
      <w:marLeft w:val="0"/>
      <w:marRight w:val="0"/>
      <w:marTop w:val="0"/>
      <w:marBottom w:val="0"/>
      <w:divBdr>
        <w:top w:val="none" w:sz="0" w:space="0" w:color="auto"/>
        <w:left w:val="none" w:sz="0" w:space="0" w:color="auto"/>
        <w:bottom w:val="none" w:sz="0" w:space="0" w:color="auto"/>
        <w:right w:val="none" w:sz="0" w:space="0" w:color="auto"/>
      </w:divBdr>
    </w:div>
    <w:div w:id="1119648222">
      <w:bodyDiv w:val="1"/>
      <w:marLeft w:val="0"/>
      <w:marRight w:val="0"/>
      <w:marTop w:val="0"/>
      <w:marBottom w:val="0"/>
      <w:divBdr>
        <w:top w:val="none" w:sz="0" w:space="0" w:color="auto"/>
        <w:left w:val="none" w:sz="0" w:space="0" w:color="auto"/>
        <w:bottom w:val="none" w:sz="0" w:space="0" w:color="auto"/>
        <w:right w:val="none" w:sz="0" w:space="0" w:color="auto"/>
      </w:divBdr>
    </w:div>
    <w:div w:id="1162770302">
      <w:bodyDiv w:val="1"/>
      <w:marLeft w:val="0"/>
      <w:marRight w:val="0"/>
      <w:marTop w:val="0"/>
      <w:marBottom w:val="0"/>
      <w:divBdr>
        <w:top w:val="none" w:sz="0" w:space="0" w:color="auto"/>
        <w:left w:val="none" w:sz="0" w:space="0" w:color="auto"/>
        <w:bottom w:val="none" w:sz="0" w:space="0" w:color="auto"/>
        <w:right w:val="none" w:sz="0" w:space="0" w:color="auto"/>
      </w:divBdr>
    </w:div>
    <w:div w:id="1171917452">
      <w:bodyDiv w:val="1"/>
      <w:marLeft w:val="0"/>
      <w:marRight w:val="0"/>
      <w:marTop w:val="0"/>
      <w:marBottom w:val="0"/>
      <w:divBdr>
        <w:top w:val="none" w:sz="0" w:space="0" w:color="auto"/>
        <w:left w:val="none" w:sz="0" w:space="0" w:color="auto"/>
        <w:bottom w:val="none" w:sz="0" w:space="0" w:color="auto"/>
        <w:right w:val="none" w:sz="0" w:space="0" w:color="auto"/>
      </w:divBdr>
      <w:divsChild>
        <w:div w:id="195386375">
          <w:marLeft w:val="1368"/>
          <w:marRight w:val="0"/>
          <w:marTop w:val="50"/>
          <w:marBottom w:val="0"/>
          <w:divBdr>
            <w:top w:val="none" w:sz="0" w:space="0" w:color="auto"/>
            <w:left w:val="none" w:sz="0" w:space="0" w:color="auto"/>
            <w:bottom w:val="none" w:sz="0" w:space="0" w:color="auto"/>
            <w:right w:val="none" w:sz="0" w:space="0" w:color="auto"/>
          </w:divBdr>
        </w:div>
        <w:div w:id="823745567">
          <w:marLeft w:val="1368"/>
          <w:marRight w:val="0"/>
          <w:marTop w:val="50"/>
          <w:marBottom w:val="0"/>
          <w:divBdr>
            <w:top w:val="none" w:sz="0" w:space="0" w:color="auto"/>
            <w:left w:val="none" w:sz="0" w:space="0" w:color="auto"/>
            <w:bottom w:val="none" w:sz="0" w:space="0" w:color="auto"/>
            <w:right w:val="none" w:sz="0" w:space="0" w:color="auto"/>
          </w:divBdr>
        </w:div>
      </w:divsChild>
    </w:div>
    <w:div w:id="1186754068">
      <w:bodyDiv w:val="1"/>
      <w:marLeft w:val="0"/>
      <w:marRight w:val="0"/>
      <w:marTop w:val="0"/>
      <w:marBottom w:val="0"/>
      <w:divBdr>
        <w:top w:val="none" w:sz="0" w:space="0" w:color="auto"/>
        <w:left w:val="none" w:sz="0" w:space="0" w:color="auto"/>
        <w:bottom w:val="none" w:sz="0" w:space="0" w:color="auto"/>
        <w:right w:val="none" w:sz="0" w:space="0" w:color="auto"/>
      </w:divBdr>
    </w:div>
    <w:div w:id="1193149919">
      <w:bodyDiv w:val="1"/>
      <w:marLeft w:val="0"/>
      <w:marRight w:val="0"/>
      <w:marTop w:val="0"/>
      <w:marBottom w:val="0"/>
      <w:divBdr>
        <w:top w:val="none" w:sz="0" w:space="0" w:color="auto"/>
        <w:left w:val="none" w:sz="0" w:space="0" w:color="auto"/>
        <w:bottom w:val="none" w:sz="0" w:space="0" w:color="auto"/>
        <w:right w:val="none" w:sz="0" w:space="0" w:color="auto"/>
      </w:divBdr>
      <w:divsChild>
        <w:div w:id="2106876006">
          <w:marLeft w:val="0"/>
          <w:marRight w:val="0"/>
          <w:marTop w:val="0"/>
          <w:marBottom w:val="0"/>
          <w:divBdr>
            <w:top w:val="none" w:sz="0" w:space="0" w:color="auto"/>
            <w:left w:val="none" w:sz="0" w:space="0" w:color="auto"/>
            <w:bottom w:val="none" w:sz="0" w:space="0" w:color="auto"/>
            <w:right w:val="none" w:sz="0" w:space="0" w:color="auto"/>
          </w:divBdr>
          <w:divsChild>
            <w:div w:id="1326014641">
              <w:marLeft w:val="0"/>
              <w:marRight w:val="0"/>
              <w:marTop w:val="0"/>
              <w:marBottom w:val="0"/>
              <w:divBdr>
                <w:top w:val="none" w:sz="0" w:space="0" w:color="auto"/>
                <w:left w:val="none" w:sz="0" w:space="0" w:color="auto"/>
                <w:bottom w:val="none" w:sz="0" w:space="0" w:color="auto"/>
                <w:right w:val="none" w:sz="0" w:space="0" w:color="auto"/>
              </w:divBdr>
              <w:divsChild>
                <w:div w:id="1397623974">
                  <w:marLeft w:val="0"/>
                  <w:marRight w:val="0"/>
                  <w:marTop w:val="0"/>
                  <w:marBottom w:val="0"/>
                  <w:divBdr>
                    <w:top w:val="none" w:sz="0" w:space="0" w:color="auto"/>
                    <w:left w:val="none" w:sz="0" w:space="0" w:color="auto"/>
                    <w:bottom w:val="none" w:sz="0" w:space="0" w:color="auto"/>
                    <w:right w:val="none" w:sz="0" w:space="0" w:color="auto"/>
                  </w:divBdr>
                  <w:divsChild>
                    <w:div w:id="189337123">
                      <w:marLeft w:val="0"/>
                      <w:marRight w:val="0"/>
                      <w:marTop w:val="0"/>
                      <w:marBottom w:val="0"/>
                      <w:divBdr>
                        <w:top w:val="none" w:sz="0" w:space="0" w:color="auto"/>
                        <w:left w:val="none" w:sz="0" w:space="0" w:color="auto"/>
                        <w:bottom w:val="none" w:sz="0" w:space="0" w:color="auto"/>
                        <w:right w:val="none" w:sz="0" w:space="0" w:color="auto"/>
                      </w:divBdr>
                      <w:divsChild>
                        <w:div w:id="2076196315">
                          <w:marLeft w:val="0"/>
                          <w:marRight w:val="0"/>
                          <w:marTop w:val="0"/>
                          <w:marBottom w:val="0"/>
                          <w:divBdr>
                            <w:top w:val="none" w:sz="0" w:space="0" w:color="auto"/>
                            <w:left w:val="none" w:sz="0" w:space="0" w:color="auto"/>
                            <w:bottom w:val="none" w:sz="0" w:space="0" w:color="auto"/>
                            <w:right w:val="none" w:sz="0" w:space="0" w:color="auto"/>
                          </w:divBdr>
                          <w:divsChild>
                            <w:div w:id="143782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664109">
      <w:bodyDiv w:val="1"/>
      <w:marLeft w:val="0"/>
      <w:marRight w:val="0"/>
      <w:marTop w:val="0"/>
      <w:marBottom w:val="0"/>
      <w:divBdr>
        <w:top w:val="none" w:sz="0" w:space="0" w:color="auto"/>
        <w:left w:val="none" w:sz="0" w:space="0" w:color="auto"/>
        <w:bottom w:val="none" w:sz="0" w:space="0" w:color="auto"/>
        <w:right w:val="none" w:sz="0" w:space="0" w:color="auto"/>
      </w:divBdr>
    </w:div>
    <w:div w:id="1332565066">
      <w:bodyDiv w:val="1"/>
      <w:marLeft w:val="0"/>
      <w:marRight w:val="0"/>
      <w:marTop w:val="0"/>
      <w:marBottom w:val="0"/>
      <w:divBdr>
        <w:top w:val="none" w:sz="0" w:space="0" w:color="auto"/>
        <w:left w:val="none" w:sz="0" w:space="0" w:color="auto"/>
        <w:bottom w:val="none" w:sz="0" w:space="0" w:color="auto"/>
        <w:right w:val="none" w:sz="0" w:space="0" w:color="auto"/>
      </w:divBdr>
    </w:div>
    <w:div w:id="1345746671">
      <w:bodyDiv w:val="1"/>
      <w:marLeft w:val="0"/>
      <w:marRight w:val="0"/>
      <w:marTop w:val="0"/>
      <w:marBottom w:val="0"/>
      <w:divBdr>
        <w:top w:val="none" w:sz="0" w:space="0" w:color="auto"/>
        <w:left w:val="none" w:sz="0" w:space="0" w:color="auto"/>
        <w:bottom w:val="none" w:sz="0" w:space="0" w:color="auto"/>
        <w:right w:val="none" w:sz="0" w:space="0" w:color="auto"/>
      </w:divBdr>
    </w:div>
    <w:div w:id="1357578379">
      <w:bodyDiv w:val="1"/>
      <w:marLeft w:val="0"/>
      <w:marRight w:val="0"/>
      <w:marTop w:val="0"/>
      <w:marBottom w:val="0"/>
      <w:divBdr>
        <w:top w:val="none" w:sz="0" w:space="0" w:color="auto"/>
        <w:left w:val="none" w:sz="0" w:space="0" w:color="auto"/>
        <w:bottom w:val="none" w:sz="0" w:space="0" w:color="auto"/>
        <w:right w:val="none" w:sz="0" w:space="0" w:color="auto"/>
      </w:divBdr>
    </w:div>
    <w:div w:id="1357729950">
      <w:bodyDiv w:val="1"/>
      <w:marLeft w:val="0"/>
      <w:marRight w:val="0"/>
      <w:marTop w:val="0"/>
      <w:marBottom w:val="0"/>
      <w:divBdr>
        <w:top w:val="none" w:sz="0" w:space="0" w:color="auto"/>
        <w:left w:val="none" w:sz="0" w:space="0" w:color="auto"/>
        <w:bottom w:val="none" w:sz="0" w:space="0" w:color="auto"/>
        <w:right w:val="none" w:sz="0" w:space="0" w:color="auto"/>
      </w:divBdr>
      <w:divsChild>
        <w:div w:id="1048382632">
          <w:marLeft w:val="1368"/>
          <w:marRight w:val="0"/>
          <w:marTop w:val="50"/>
          <w:marBottom w:val="0"/>
          <w:divBdr>
            <w:top w:val="none" w:sz="0" w:space="0" w:color="auto"/>
            <w:left w:val="none" w:sz="0" w:space="0" w:color="auto"/>
            <w:bottom w:val="none" w:sz="0" w:space="0" w:color="auto"/>
            <w:right w:val="none" w:sz="0" w:space="0" w:color="auto"/>
          </w:divBdr>
        </w:div>
        <w:div w:id="1082338890">
          <w:marLeft w:val="1368"/>
          <w:marRight w:val="0"/>
          <w:marTop w:val="50"/>
          <w:marBottom w:val="0"/>
          <w:divBdr>
            <w:top w:val="none" w:sz="0" w:space="0" w:color="auto"/>
            <w:left w:val="none" w:sz="0" w:space="0" w:color="auto"/>
            <w:bottom w:val="none" w:sz="0" w:space="0" w:color="auto"/>
            <w:right w:val="none" w:sz="0" w:space="0" w:color="auto"/>
          </w:divBdr>
        </w:div>
      </w:divsChild>
    </w:div>
    <w:div w:id="1404831957">
      <w:bodyDiv w:val="1"/>
      <w:marLeft w:val="0"/>
      <w:marRight w:val="0"/>
      <w:marTop w:val="0"/>
      <w:marBottom w:val="0"/>
      <w:divBdr>
        <w:top w:val="none" w:sz="0" w:space="0" w:color="auto"/>
        <w:left w:val="none" w:sz="0" w:space="0" w:color="auto"/>
        <w:bottom w:val="none" w:sz="0" w:space="0" w:color="auto"/>
        <w:right w:val="none" w:sz="0" w:space="0" w:color="auto"/>
      </w:divBdr>
      <w:divsChild>
        <w:div w:id="545458704">
          <w:marLeft w:val="0"/>
          <w:marRight w:val="0"/>
          <w:marTop w:val="0"/>
          <w:marBottom w:val="0"/>
          <w:divBdr>
            <w:top w:val="none" w:sz="0" w:space="0" w:color="auto"/>
            <w:left w:val="none" w:sz="0" w:space="0" w:color="auto"/>
            <w:bottom w:val="none" w:sz="0" w:space="0" w:color="auto"/>
            <w:right w:val="none" w:sz="0" w:space="0" w:color="auto"/>
          </w:divBdr>
          <w:divsChild>
            <w:div w:id="168908747">
              <w:marLeft w:val="0"/>
              <w:marRight w:val="0"/>
              <w:marTop w:val="0"/>
              <w:marBottom w:val="0"/>
              <w:divBdr>
                <w:top w:val="none" w:sz="0" w:space="0" w:color="auto"/>
                <w:left w:val="none" w:sz="0" w:space="0" w:color="auto"/>
                <w:bottom w:val="none" w:sz="0" w:space="0" w:color="auto"/>
                <w:right w:val="none" w:sz="0" w:space="0" w:color="auto"/>
              </w:divBdr>
              <w:divsChild>
                <w:div w:id="101848653">
                  <w:marLeft w:val="0"/>
                  <w:marRight w:val="0"/>
                  <w:marTop w:val="0"/>
                  <w:marBottom w:val="0"/>
                  <w:divBdr>
                    <w:top w:val="none" w:sz="0" w:space="0" w:color="auto"/>
                    <w:left w:val="none" w:sz="0" w:space="0" w:color="auto"/>
                    <w:bottom w:val="none" w:sz="0" w:space="0" w:color="auto"/>
                    <w:right w:val="none" w:sz="0" w:space="0" w:color="auto"/>
                  </w:divBdr>
                  <w:divsChild>
                    <w:div w:id="253319777">
                      <w:marLeft w:val="0"/>
                      <w:marRight w:val="0"/>
                      <w:marTop w:val="0"/>
                      <w:marBottom w:val="0"/>
                      <w:divBdr>
                        <w:top w:val="none" w:sz="0" w:space="0" w:color="auto"/>
                        <w:left w:val="none" w:sz="0" w:space="0" w:color="auto"/>
                        <w:bottom w:val="none" w:sz="0" w:space="0" w:color="auto"/>
                        <w:right w:val="none" w:sz="0" w:space="0" w:color="auto"/>
                      </w:divBdr>
                      <w:divsChild>
                        <w:div w:id="1485968839">
                          <w:marLeft w:val="0"/>
                          <w:marRight w:val="0"/>
                          <w:marTop w:val="0"/>
                          <w:marBottom w:val="0"/>
                          <w:divBdr>
                            <w:top w:val="none" w:sz="0" w:space="0" w:color="auto"/>
                            <w:left w:val="none" w:sz="0" w:space="0" w:color="auto"/>
                            <w:bottom w:val="none" w:sz="0" w:space="0" w:color="auto"/>
                            <w:right w:val="none" w:sz="0" w:space="0" w:color="auto"/>
                          </w:divBdr>
                          <w:divsChild>
                            <w:div w:id="400835918">
                              <w:marLeft w:val="0"/>
                              <w:marRight w:val="0"/>
                              <w:marTop w:val="0"/>
                              <w:marBottom w:val="0"/>
                              <w:divBdr>
                                <w:top w:val="none" w:sz="0" w:space="0" w:color="auto"/>
                                <w:left w:val="none" w:sz="0" w:space="0" w:color="auto"/>
                                <w:bottom w:val="none" w:sz="0" w:space="0" w:color="auto"/>
                                <w:right w:val="none" w:sz="0" w:space="0" w:color="auto"/>
                              </w:divBdr>
                              <w:divsChild>
                                <w:div w:id="105476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020835">
                      <w:marLeft w:val="0"/>
                      <w:marRight w:val="0"/>
                      <w:marTop w:val="0"/>
                      <w:marBottom w:val="0"/>
                      <w:divBdr>
                        <w:top w:val="none" w:sz="0" w:space="0" w:color="auto"/>
                        <w:left w:val="none" w:sz="0" w:space="0" w:color="auto"/>
                        <w:bottom w:val="none" w:sz="0" w:space="0" w:color="auto"/>
                        <w:right w:val="none" w:sz="0" w:space="0" w:color="auto"/>
                      </w:divBdr>
                      <w:divsChild>
                        <w:div w:id="1297560869">
                          <w:marLeft w:val="0"/>
                          <w:marRight w:val="0"/>
                          <w:marTop w:val="0"/>
                          <w:marBottom w:val="0"/>
                          <w:divBdr>
                            <w:top w:val="none" w:sz="0" w:space="0" w:color="auto"/>
                            <w:left w:val="none" w:sz="0" w:space="0" w:color="auto"/>
                            <w:bottom w:val="none" w:sz="0" w:space="0" w:color="auto"/>
                            <w:right w:val="none" w:sz="0" w:space="0" w:color="auto"/>
                          </w:divBdr>
                          <w:divsChild>
                            <w:div w:id="1454982901">
                              <w:marLeft w:val="0"/>
                              <w:marRight w:val="0"/>
                              <w:marTop w:val="0"/>
                              <w:marBottom w:val="0"/>
                              <w:divBdr>
                                <w:top w:val="none" w:sz="0" w:space="0" w:color="auto"/>
                                <w:left w:val="none" w:sz="0" w:space="0" w:color="auto"/>
                                <w:bottom w:val="none" w:sz="0" w:space="0" w:color="auto"/>
                                <w:right w:val="none" w:sz="0" w:space="0" w:color="auto"/>
                              </w:divBdr>
                              <w:divsChild>
                                <w:div w:id="162453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07595">
          <w:marLeft w:val="0"/>
          <w:marRight w:val="0"/>
          <w:marTop w:val="0"/>
          <w:marBottom w:val="0"/>
          <w:divBdr>
            <w:top w:val="none" w:sz="0" w:space="0" w:color="auto"/>
            <w:left w:val="none" w:sz="0" w:space="0" w:color="auto"/>
            <w:bottom w:val="none" w:sz="0" w:space="0" w:color="auto"/>
            <w:right w:val="none" w:sz="0" w:space="0" w:color="auto"/>
          </w:divBdr>
          <w:divsChild>
            <w:div w:id="562180675">
              <w:marLeft w:val="0"/>
              <w:marRight w:val="0"/>
              <w:marTop w:val="0"/>
              <w:marBottom w:val="0"/>
              <w:divBdr>
                <w:top w:val="none" w:sz="0" w:space="0" w:color="auto"/>
                <w:left w:val="none" w:sz="0" w:space="0" w:color="auto"/>
                <w:bottom w:val="none" w:sz="0" w:space="0" w:color="auto"/>
                <w:right w:val="none" w:sz="0" w:space="0" w:color="auto"/>
              </w:divBdr>
              <w:divsChild>
                <w:div w:id="413472173">
                  <w:marLeft w:val="0"/>
                  <w:marRight w:val="0"/>
                  <w:marTop w:val="0"/>
                  <w:marBottom w:val="0"/>
                  <w:divBdr>
                    <w:top w:val="none" w:sz="0" w:space="0" w:color="auto"/>
                    <w:left w:val="none" w:sz="0" w:space="0" w:color="auto"/>
                    <w:bottom w:val="none" w:sz="0" w:space="0" w:color="auto"/>
                    <w:right w:val="none" w:sz="0" w:space="0" w:color="auto"/>
                  </w:divBdr>
                  <w:divsChild>
                    <w:div w:id="625476746">
                      <w:marLeft w:val="0"/>
                      <w:marRight w:val="0"/>
                      <w:marTop w:val="0"/>
                      <w:marBottom w:val="0"/>
                      <w:divBdr>
                        <w:top w:val="none" w:sz="0" w:space="0" w:color="auto"/>
                        <w:left w:val="none" w:sz="0" w:space="0" w:color="auto"/>
                        <w:bottom w:val="none" w:sz="0" w:space="0" w:color="auto"/>
                        <w:right w:val="none" w:sz="0" w:space="0" w:color="auto"/>
                      </w:divBdr>
                      <w:divsChild>
                        <w:div w:id="678049743">
                          <w:marLeft w:val="0"/>
                          <w:marRight w:val="0"/>
                          <w:marTop w:val="0"/>
                          <w:marBottom w:val="0"/>
                          <w:divBdr>
                            <w:top w:val="none" w:sz="0" w:space="0" w:color="auto"/>
                            <w:left w:val="none" w:sz="0" w:space="0" w:color="auto"/>
                            <w:bottom w:val="none" w:sz="0" w:space="0" w:color="auto"/>
                            <w:right w:val="none" w:sz="0" w:space="0" w:color="auto"/>
                          </w:divBdr>
                          <w:divsChild>
                            <w:div w:id="1756172463">
                              <w:marLeft w:val="0"/>
                              <w:marRight w:val="0"/>
                              <w:marTop w:val="0"/>
                              <w:marBottom w:val="0"/>
                              <w:divBdr>
                                <w:top w:val="none" w:sz="0" w:space="0" w:color="auto"/>
                                <w:left w:val="none" w:sz="0" w:space="0" w:color="auto"/>
                                <w:bottom w:val="none" w:sz="0" w:space="0" w:color="auto"/>
                                <w:right w:val="none" w:sz="0" w:space="0" w:color="auto"/>
                              </w:divBdr>
                              <w:divsChild>
                                <w:div w:id="993021556">
                                  <w:marLeft w:val="0"/>
                                  <w:marRight w:val="0"/>
                                  <w:marTop w:val="0"/>
                                  <w:marBottom w:val="0"/>
                                  <w:divBdr>
                                    <w:top w:val="none" w:sz="0" w:space="0" w:color="auto"/>
                                    <w:left w:val="none" w:sz="0" w:space="0" w:color="auto"/>
                                    <w:bottom w:val="none" w:sz="0" w:space="0" w:color="auto"/>
                                    <w:right w:val="none" w:sz="0" w:space="0" w:color="auto"/>
                                  </w:divBdr>
                                  <w:divsChild>
                                    <w:div w:id="1132138322">
                                      <w:marLeft w:val="0"/>
                                      <w:marRight w:val="0"/>
                                      <w:marTop w:val="0"/>
                                      <w:marBottom w:val="0"/>
                                      <w:divBdr>
                                        <w:top w:val="none" w:sz="0" w:space="0" w:color="auto"/>
                                        <w:left w:val="none" w:sz="0" w:space="0" w:color="auto"/>
                                        <w:bottom w:val="none" w:sz="0" w:space="0" w:color="auto"/>
                                        <w:right w:val="none" w:sz="0" w:space="0" w:color="auto"/>
                                      </w:divBdr>
                                      <w:divsChild>
                                        <w:div w:id="25103192">
                                          <w:marLeft w:val="0"/>
                                          <w:marRight w:val="0"/>
                                          <w:marTop w:val="0"/>
                                          <w:marBottom w:val="0"/>
                                          <w:divBdr>
                                            <w:top w:val="none" w:sz="0" w:space="0" w:color="auto"/>
                                            <w:left w:val="none" w:sz="0" w:space="0" w:color="auto"/>
                                            <w:bottom w:val="none" w:sz="0" w:space="0" w:color="auto"/>
                                            <w:right w:val="none" w:sz="0" w:space="0" w:color="auto"/>
                                          </w:divBdr>
                                          <w:divsChild>
                                            <w:div w:id="233131444">
                                              <w:marLeft w:val="0"/>
                                              <w:marRight w:val="0"/>
                                              <w:marTop w:val="0"/>
                                              <w:marBottom w:val="0"/>
                                              <w:divBdr>
                                                <w:top w:val="none" w:sz="0" w:space="0" w:color="auto"/>
                                                <w:left w:val="none" w:sz="0" w:space="0" w:color="auto"/>
                                                <w:bottom w:val="none" w:sz="0" w:space="0" w:color="auto"/>
                                                <w:right w:val="none" w:sz="0" w:space="0" w:color="auto"/>
                                              </w:divBdr>
                                              <w:divsChild>
                                                <w:div w:id="4541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0656455">
      <w:bodyDiv w:val="1"/>
      <w:marLeft w:val="0"/>
      <w:marRight w:val="0"/>
      <w:marTop w:val="0"/>
      <w:marBottom w:val="0"/>
      <w:divBdr>
        <w:top w:val="none" w:sz="0" w:space="0" w:color="auto"/>
        <w:left w:val="none" w:sz="0" w:space="0" w:color="auto"/>
        <w:bottom w:val="none" w:sz="0" w:space="0" w:color="auto"/>
        <w:right w:val="none" w:sz="0" w:space="0" w:color="auto"/>
      </w:divBdr>
    </w:div>
    <w:div w:id="1576167591">
      <w:bodyDiv w:val="1"/>
      <w:marLeft w:val="0"/>
      <w:marRight w:val="0"/>
      <w:marTop w:val="0"/>
      <w:marBottom w:val="0"/>
      <w:divBdr>
        <w:top w:val="none" w:sz="0" w:space="0" w:color="auto"/>
        <w:left w:val="none" w:sz="0" w:space="0" w:color="auto"/>
        <w:bottom w:val="none" w:sz="0" w:space="0" w:color="auto"/>
        <w:right w:val="none" w:sz="0" w:space="0" w:color="auto"/>
      </w:divBdr>
      <w:divsChild>
        <w:div w:id="1015498990">
          <w:marLeft w:val="0"/>
          <w:marRight w:val="0"/>
          <w:marTop w:val="0"/>
          <w:marBottom w:val="0"/>
          <w:divBdr>
            <w:top w:val="none" w:sz="0" w:space="0" w:color="auto"/>
            <w:left w:val="none" w:sz="0" w:space="0" w:color="auto"/>
            <w:bottom w:val="none" w:sz="0" w:space="0" w:color="auto"/>
            <w:right w:val="none" w:sz="0" w:space="0" w:color="auto"/>
          </w:divBdr>
          <w:divsChild>
            <w:div w:id="395026">
              <w:marLeft w:val="0"/>
              <w:marRight w:val="0"/>
              <w:marTop w:val="0"/>
              <w:marBottom w:val="0"/>
              <w:divBdr>
                <w:top w:val="none" w:sz="0" w:space="0" w:color="auto"/>
                <w:left w:val="none" w:sz="0" w:space="0" w:color="auto"/>
                <w:bottom w:val="none" w:sz="0" w:space="0" w:color="auto"/>
                <w:right w:val="none" w:sz="0" w:space="0" w:color="auto"/>
              </w:divBdr>
              <w:divsChild>
                <w:div w:id="1100023648">
                  <w:marLeft w:val="0"/>
                  <w:marRight w:val="0"/>
                  <w:marTop w:val="0"/>
                  <w:marBottom w:val="0"/>
                  <w:divBdr>
                    <w:top w:val="none" w:sz="0" w:space="0" w:color="auto"/>
                    <w:left w:val="none" w:sz="0" w:space="0" w:color="auto"/>
                    <w:bottom w:val="none" w:sz="0" w:space="0" w:color="auto"/>
                    <w:right w:val="none" w:sz="0" w:space="0" w:color="auto"/>
                  </w:divBdr>
                  <w:divsChild>
                    <w:div w:id="1265260588">
                      <w:marLeft w:val="0"/>
                      <w:marRight w:val="0"/>
                      <w:marTop w:val="0"/>
                      <w:marBottom w:val="0"/>
                      <w:divBdr>
                        <w:top w:val="none" w:sz="0" w:space="0" w:color="auto"/>
                        <w:left w:val="none" w:sz="0" w:space="0" w:color="auto"/>
                        <w:bottom w:val="none" w:sz="0" w:space="0" w:color="auto"/>
                        <w:right w:val="none" w:sz="0" w:space="0" w:color="auto"/>
                      </w:divBdr>
                      <w:divsChild>
                        <w:div w:id="297224629">
                          <w:marLeft w:val="0"/>
                          <w:marRight w:val="0"/>
                          <w:marTop w:val="0"/>
                          <w:marBottom w:val="0"/>
                          <w:divBdr>
                            <w:top w:val="none" w:sz="0" w:space="0" w:color="auto"/>
                            <w:left w:val="none" w:sz="0" w:space="0" w:color="auto"/>
                            <w:bottom w:val="none" w:sz="0" w:space="0" w:color="auto"/>
                            <w:right w:val="none" w:sz="0" w:space="0" w:color="auto"/>
                          </w:divBdr>
                          <w:divsChild>
                            <w:div w:id="110731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990345">
      <w:bodyDiv w:val="1"/>
      <w:marLeft w:val="0"/>
      <w:marRight w:val="0"/>
      <w:marTop w:val="0"/>
      <w:marBottom w:val="0"/>
      <w:divBdr>
        <w:top w:val="none" w:sz="0" w:space="0" w:color="auto"/>
        <w:left w:val="none" w:sz="0" w:space="0" w:color="auto"/>
        <w:bottom w:val="none" w:sz="0" w:space="0" w:color="auto"/>
        <w:right w:val="none" w:sz="0" w:space="0" w:color="auto"/>
      </w:divBdr>
    </w:div>
    <w:div w:id="1627157768">
      <w:bodyDiv w:val="1"/>
      <w:marLeft w:val="0"/>
      <w:marRight w:val="0"/>
      <w:marTop w:val="0"/>
      <w:marBottom w:val="0"/>
      <w:divBdr>
        <w:top w:val="none" w:sz="0" w:space="0" w:color="auto"/>
        <w:left w:val="none" w:sz="0" w:space="0" w:color="auto"/>
        <w:bottom w:val="none" w:sz="0" w:space="0" w:color="auto"/>
        <w:right w:val="none" w:sz="0" w:space="0" w:color="auto"/>
      </w:divBdr>
      <w:divsChild>
        <w:div w:id="320472089">
          <w:marLeft w:val="1368"/>
          <w:marRight w:val="0"/>
          <w:marTop w:val="50"/>
          <w:marBottom w:val="0"/>
          <w:divBdr>
            <w:top w:val="none" w:sz="0" w:space="0" w:color="auto"/>
            <w:left w:val="none" w:sz="0" w:space="0" w:color="auto"/>
            <w:bottom w:val="none" w:sz="0" w:space="0" w:color="auto"/>
            <w:right w:val="none" w:sz="0" w:space="0" w:color="auto"/>
          </w:divBdr>
        </w:div>
        <w:div w:id="900557617">
          <w:marLeft w:val="1368"/>
          <w:marRight w:val="0"/>
          <w:marTop w:val="50"/>
          <w:marBottom w:val="0"/>
          <w:divBdr>
            <w:top w:val="none" w:sz="0" w:space="0" w:color="auto"/>
            <w:left w:val="none" w:sz="0" w:space="0" w:color="auto"/>
            <w:bottom w:val="none" w:sz="0" w:space="0" w:color="auto"/>
            <w:right w:val="none" w:sz="0" w:space="0" w:color="auto"/>
          </w:divBdr>
        </w:div>
      </w:divsChild>
    </w:div>
    <w:div w:id="1641229198">
      <w:bodyDiv w:val="1"/>
      <w:marLeft w:val="0"/>
      <w:marRight w:val="0"/>
      <w:marTop w:val="0"/>
      <w:marBottom w:val="0"/>
      <w:divBdr>
        <w:top w:val="none" w:sz="0" w:space="0" w:color="auto"/>
        <w:left w:val="none" w:sz="0" w:space="0" w:color="auto"/>
        <w:bottom w:val="none" w:sz="0" w:space="0" w:color="auto"/>
        <w:right w:val="none" w:sz="0" w:space="0" w:color="auto"/>
      </w:divBdr>
    </w:div>
    <w:div w:id="1804275042">
      <w:bodyDiv w:val="1"/>
      <w:marLeft w:val="0"/>
      <w:marRight w:val="0"/>
      <w:marTop w:val="0"/>
      <w:marBottom w:val="0"/>
      <w:divBdr>
        <w:top w:val="none" w:sz="0" w:space="0" w:color="auto"/>
        <w:left w:val="none" w:sz="0" w:space="0" w:color="auto"/>
        <w:bottom w:val="none" w:sz="0" w:space="0" w:color="auto"/>
        <w:right w:val="none" w:sz="0" w:space="0" w:color="auto"/>
      </w:divBdr>
    </w:div>
    <w:div w:id="1888838812">
      <w:bodyDiv w:val="1"/>
      <w:marLeft w:val="0"/>
      <w:marRight w:val="0"/>
      <w:marTop w:val="0"/>
      <w:marBottom w:val="0"/>
      <w:divBdr>
        <w:top w:val="none" w:sz="0" w:space="0" w:color="auto"/>
        <w:left w:val="none" w:sz="0" w:space="0" w:color="auto"/>
        <w:bottom w:val="none" w:sz="0" w:space="0" w:color="auto"/>
        <w:right w:val="none" w:sz="0" w:space="0" w:color="auto"/>
      </w:divBdr>
      <w:divsChild>
        <w:div w:id="2137064514">
          <w:marLeft w:val="1368"/>
          <w:marRight w:val="0"/>
          <w:marTop w:val="50"/>
          <w:marBottom w:val="0"/>
          <w:divBdr>
            <w:top w:val="none" w:sz="0" w:space="0" w:color="auto"/>
            <w:left w:val="none" w:sz="0" w:space="0" w:color="auto"/>
            <w:bottom w:val="none" w:sz="0" w:space="0" w:color="auto"/>
            <w:right w:val="none" w:sz="0" w:space="0" w:color="auto"/>
          </w:divBdr>
        </w:div>
        <w:div w:id="539169880">
          <w:marLeft w:val="1368"/>
          <w:marRight w:val="0"/>
          <w:marTop w:val="50"/>
          <w:marBottom w:val="0"/>
          <w:divBdr>
            <w:top w:val="none" w:sz="0" w:space="0" w:color="auto"/>
            <w:left w:val="none" w:sz="0" w:space="0" w:color="auto"/>
            <w:bottom w:val="none" w:sz="0" w:space="0" w:color="auto"/>
            <w:right w:val="none" w:sz="0" w:space="0" w:color="auto"/>
          </w:divBdr>
        </w:div>
      </w:divsChild>
    </w:div>
    <w:div w:id="1897280751">
      <w:bodyDiv w:val="1"/>
      <w:marLeft w:val="0"/>
      <w:marRight w:val="0"/>
      <w:marTop w:val="0"/>
      <w:marBottom w:val="0"/>
      <w:divBdr>
        <w:top w:val="none" w:sz="0" w:space="0" w:color="auto"/>
        <w:left w:val="none" w:sz="0" w:space="0" w:color="auto"/>
        <w:bottom w:val="none" w:sz="0" w:space="0" w:color="auto"/>
        <w:right w:val="none" w:sz="0" w:space="0" w:color="auto"/>
      </w:divBdr>
    </w:div>
    <w:div w:id="1901557610">
      <w:bodyDiv w:val="1"/>
      <w:marLeft w:val="0"/>
      <w:marRight w:val="0"/>
      <w:marTop w:val="0"/>
      <w:marBottom w:val="0"/>
      <w:divBdr>
        <w:top w:val="none" w:sz="0" w:space="0" w:color="auto"/>
        <w:left w:val="none" w:sz="0" w:space="0" w:color="auto"/>
        <w:bottom w:val="none" w:sz="0" w:space="0" w:color="auto"/>
        <w:right w:val="none" w:sz="0" w:space="0" w:color="auto"/>
      </w:divBdr>
    </w:div>
    <w:div w:id="1922833887">
      <w:bodyDiv w:val="1"/>
      <w:marLeft w:val="0"/>
      <w:marRight w:val="0"/>
      <w:marTop w:val="0"/>
      <w:marBottom w:val="0"/>
      <w:divBdr>
        <w:top w:val="none" w:sz="0" w:space="0" w:color="auto"/>
        <w:left w:val="none" w:sz="0" w:space="0" w:color="auto"/>
        <w:bottom w:val="none" w:sz="0" w:space="0" w:color="auto"/>
        <w:right w:val="none" w:sz="0" w:space="0" w:color="auto"/>
      </w:divBdr>
    </w:div>
    <w:div w:id="1945306412">
      <w:bodyDiv w:val="1"/>
      <w:marLeft w:val="0"/>
      <w:marRight w:val="0"/>
      <w:marTop w:val="0"/>
      <w:marBottom w:val="0"/>
      <w:divBdr>
        <w:top w:val="none" w:sz="0" w:space="0" w:color="auto"/>
        <w:left w:val="none" w:sz="0" w:space="0" w:color="auto"/>
        <w:bottom w:val="none" w:sz="0" w:space="0" w:color="auto"/>
        <w:right w:val="none" w:sz="0" w:space="0" w:color="auto"/>
      </w:divBdr>
      <w:divsChild>
        <w:div w:id="1154371209">
          <w:marLeft w:val="1368"/>
          <w:marRight w:val="0"/>
          <w:marTop w:val="50"/>
          <w:marBottom w:val="0"/>
          <w:divBdr>
            <w:top w:val="none" w:sz="0" w:space="0" w:color="auto"/>
            <w:left w:val="none" w:sz="0" w:space="0" w:color="auto"/>
            <w:bottom w:val="none" w:sz="0" w:space="0" w:color="auto"/>
            <w:right w:val="none" w:sz="0" w:space="0" w:color="auto"/>
          </w:divBdr>
        </w:div>
        <w:div w:id="1809126968">
          <w:marLeft w:val="1368"/>
          <w:marRight w:val="0"/>
          <w:marTop w:val="50"/>
          <w:marBottom w:val="0"/>
          <w:divBdr>
            <w:top w:val="none" w:sz="0" w:space="0" w:color="auto"/>
            <w:left w:val="none" w:sz="0" w:space="0" w:color="auto"/>
            <w:bottom w:val="none" w:sz="0" w:space="0" w:color="auto"/>
            <w:right w:val="none" w:sz="0" w:space="0" w:color="auto"/>
          </w:divBdr>
        </w:div>
      </w:divsChild>
    </w:div>
    <w:div w:id="1977447483">
      <w:bodyDiv w:val="1"/>
      <w:marLeft w:val="0"/>
      <w:marRight w:val="0"/>
      <w:marTop w:val="0"/>
      <w:marBottom w:val="0"/>
      <w:divBdr>
        <w:top w:val="none" w:sz="0" w:space="0" w:color="auto"/>
        <w:left w:val="none" w:sz="0" w:space="0" w:color="auto"/>
        <w:bottom w:val="none" w:sz="0" w:space="0" w:color="auto"/>
        <w:right w:val="none" w:sz="0" w:space="0" w:color="auto"/>
      </w:divBdr>
    </w:div>
    <w:div w:id="2022194676">
      <w:bodyDiv w:val="1"/>
      <w:marLeft w:val="0"/>
      <w:marRight w:val="0"/>
      <w:marTop w:val="0"/>
      <w:marBottom w:val="0"/>
      <w:divBdr>
        <w:top w:val="none" w:sz="0" w:space="0" w:color="auto"/>
        <w:left w:val="none" w:sz="0" w:space="0" w:color="auto"/>
        <w:bottom w:val="none" w:sz="0" w:space="0" w:color="auto"/>
        <w:right w:val="none" w:sz="0" w:space="0" w:color="auto"/>
      </w:divBdr>
      <w:divsChild>
        <w:div w:id="699354468">
          <w:marLeft w:val="1368"/>
          <w:marRight w:val="0"/>
          <w:marTop w:val="50"/>
          <w:marBottom w:val="0"/>
          <w:divBdr>
            <w:top w:val="none" w:sz="0" w:space="0" w:color="auto"/>
            <w:left w:val="none" w:sz="0" w:space="0" w:color="auto"/>
            <w:bottom w:val="none" w:sz="0" w:space="0" w:color="auto"/>
            <w:right w:val="none" w:sz="0" w:space="0" w:color="auto"/>
          </w:divBdr>
        </w:div>
        <w:div w:id="2046756954">
          <w:marLeft w:val="1368"/>
          <w:marRight w:val="0"/>
          <w:marTop w:val="50"/>
          <w:marBottom w:val="0"/>
          <w:divBdr>
            <w:top w:val="none" w:sz="0" w:space="0" w:color="auto"/>
            <w:left w:val="none" w:sz="0" w:space="0" w:color="auto"/>
            <w:bottom w:val="none" w:sz="0" w:space="0" w:color="auto"/>
            <w:right w:val="none" w:sz="0" w:space="0" w:color="auto"/>
          </w:divBdr>
        </w:div>
      </w:divsChild>
    </w:div>
    <w:div w:id="2056661353">
      <w:bodyDiv w:val="1"/>
      <w:marLeft w:val="0"/>
      <w:marRight w:val="0"/>
      <w:marTop w:val="0"/>
      <w:marBottom w:val="0"/>
      <w:divBdr>
        <w:top w:val="none" w:sz="0" w:space="0" w:color="auto"/>
        <w:left w:val="none" w:sz="0" w:space="0" w:color="auto"/>
        <w:bottom w:val="none" w:sz="0" w:space="0" w:color="auto"/>
        <w:right w:val="none" w:sz="0" w:space="0" w:color="auto"/>
      </w:divBdr>
    </w:div>
    <w:div w:id="2104298500">
      <w:bodyDiv w:val="1"/>
      <w:marLeft w:val="0"/>
      <w:marRight w:val="0"/>
      <w:marTop w:val="0"/>
      <w:marBottom w:val="0"/>
      <w:divBdr>
        <w:top w:val="none" w:sz="0" w:space="0" w:color="auto"/>
        <w:left w:val="none" w:sz="0" w:space="0" w:color="auto"/>
        <w:bottom w:val="none" w:sz="0" w:space="0" w:color="auto"/>
        <w:right w:val="none" w:sz="0" w:space="0" w:color="auto"/>
      </w:divBdr>
    </w:div>
    <w:div w:id="21468544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7E37B-A687-4777-8DAF-346B6BBD4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8</Pages>
  <Words>1528</Words>
  <Characters>8408</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COMISIONES PERMANENTES DE LEGISLACION, P</vt:lpstr>
    </vt:vector>
  </TitlesOfParts>
  <Company>Hewlett-Packard Company</Company>
  <LinksUpToDate>false</LinksUpToDate>
  <CharactersWithSpaces>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COMISIONES PERMANENTES DE LEGISLACION, P</dc:title>
  <dc:subject/>
  <dc:creator>DEPARTAMENTO DE INFORMATICA</dc:creator>
  <cp:keywords/>
  <cp:lastModifiedBy>Fabiola Elideth Irigoyen Ledesma</cp:lastModifiedBy>
  <cp:revision>5</cp:revision>
  <cp:lastPrinted>2026-01-05T17:36:00Z</cp:lastPrinted>
  <dcterms:created xsi:type="dcterms:W3CDTF">2025-12-11T17:27:00Z</dcterms:created>
  <dcterms:modified xsi:type="dcterms:W3CDTF">2026-01-05T17:36:00Z</dcterms:modified>
</cp:coreProperties>
</file>